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0919177"/>
        <w:docPartObj>
          <w:docPartGallery w:val="Cover Pages"/>
          <w:docPartUnique/>
        </w:docPartObj>
      </w:sdtPr>
      <w:sdtEndPr/>
      <w:sdtContent>
        <w:p w14:paraId="3F1CE8B7" w14:textId="1917375B" w:rsidR="00714D53" w:rsidRDefault="00714D53" w:rsidP="00EF651E">
          <w:pPr>
            <w:spacing w:after="0" w:line="240" w:lineRule="auto"/>
          </w:pPr>
          <w:r>
            <w:rPr>
              <w:noProof/>
            </w:rPr>
            <mc:AlternateContent>
              <mc:Choice Requires="wps">
                <w:drawing>
                  <wp:anchor distT="0" distB="0" distL="114300" distR="114300" simplePos="0" relativeHeight="251659264" behindDoc="1" locked="0" layoutInCell="1" allowOverlap="1" wp14:anchorId="76FBFD9D" wp14:editId="3C3D7A94">
                    <wp:simplePos x="0" y="0"/>
                    <wp:positionH relativeFrom="column">
                      <wp:posOffset>-457200</wp:posOffset>
                    </wp:positionH>
                    <wp:positionV relativeFrom="paragraph">
                      <wp:posOffset>95250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C165" w14:textId="77777777" w:rsidR="00DA722D" w:rsidRPr="00D93821" w:rsidRDefault="00DA722D" w:rsidP="009A5445">
                                <w:pPr>
                                  <w:pStyle w:val="NoSpacing"/>
                                  <w:pBdr>
                                    <w:bottom w:val="single" w:sz="6" w:space="4" w:color="7F7F7F" w:themeColor="text1" w:themeTint="80"/>
                                  </w:pBdr>
                                  <w:jc w:val="center"/>
                                  <w:rPr>
                                    <w:rFonts w:asciiTheme="majorHAnsi" w:eastAsiaTheme="majorEastAsia" w:hAnsiTheme="majorHAnsi" w:cstheme="majorBidi"/>
                                    <w:b/>
                                    <w:color w:val="002060"/>
                                    <w:sz w:val="160"/>
                                    <w:szCs w:val="58"/>
                                  </w:rPr>
                                </w:pPr>
                                <w:r>
                                  <w:rPr>
                                    <w:rFonts w:asciiTheme="majorHAnsi" w:eastAsiaTheme="majorEastAsia" w:hAnsiTheme="majorHAnsi" w:cstheme="majorBidi"/>
                                    <w:b/>
                                    <w:color w:val="002060"/>
                                    <w:sz w:val="72"/>
                                    <w:szCs w:val="58"/>
                                  </w:rPr>
                                  <w:t>Analytical Essay</w:t>
                                </w:r>
                              </w:p>
                              <w:sdt>
                                <w:sdtPr>
                                  <w:rPr>
                                    <w:caps/>
                                    <w:color w:val="373545" w:themeColor="text2"/>
                                    <w:sz w:val="28"/>
                                    <w:szCs w:val="36"/>
                                  </w:rPr>
                                  <w:alias w:val="Subtitle"/>
                                  <w:tag w:val=""/>
                                  <w:id w:val="1123658521"/>
                                  <w:dataBinding w:prefixMappings="xmlns:ns0='http://purl.org/dc/elements/1.1/' xmlns:ns1='http://schemas.openxmlformats.org/package/2006/metadata/core-properties' " w:xpath="/ns1:coreProperties[1]/ns0:subject[1]" w:storeItemID="{6C3C8BC8-F283-45AE-878A-BAB7291924A1}"/>
                                  <w:text/>
                                </w:sdtPr>
                                <w:sdtEndPr/>
                                <w:sdtContent>
                                  <w:p w14:paraId="607F4789" w14:textId="77777777" w:rsidR="00DA722D" w:rsidRPr="00501045" w:rsidRDefault="00DA722D" w:rsidP="00714D53">
                                    <w:pPr>
                                      <w:pStyle w:val="NoSpacing"/>
                                      <w:spacing w:before="240"/>
                                      <w:jc w:val="center"/>
                                      <w:rPr>
                                        <w:caps/>
                                        <w:color w:val="373545" w:themeColor="text2"/>
                                        <w:sz w:val="28"/>
                                        <w:szCs w:val="36"/>
                                      </w:rPr>
                                    </w:pPr>
                                    <w:r w:rsidRPr="00501045">
                                      <w:rPr>
                                        <w:caps/>
                                        <w:color w:val="373545" w:themeColor="text2"/>
                                        <w:sz w:val="28"/>
                                        <w:szCs w:val="36"/>
                                      </w:rPr>
                                      <w:t>(Student’s details)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6FBFD9D" id="_x0000_t202" coordsize="21600,21600" o:spt="202" path="m,l,21600r21600,l21600,xe">
                    <v:stroke joinstyle="miter"/>
                    <v:path gradientshapeok="t" o:connecttype="rect"/>
                  </v:shapetype>
                  <v:shape id="Text Box 122" o:spid="_x0000_s1026" type="#_x0000_t202" style="position:absolute;margin-left:-36pt;margin-top:7.5pt;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HT0TfzeAAAADAEAAA8AAABkcnMvZG93bnJl&#10;di54bWxMT8tOwzAQvCPxD9YicWvtVtBWaZwKofYEF5oKenSSJY6I11HsNIGvZ3uC085qRvNId5Nr&#10;xQX70HjSsJgrEEilrxqqNZzyw2wDIkRDlWk9oYZvDLDLbm9Sk1R+pDe8HGMt2IRCYjTYGLtEylBa&#10;dCbMfYfE3KfvnYn89rWsejOyuWvlUqmVdKYhTrCmw2eL5ddxcBoOH1NB+c/LyZ73+4dxKEp6z1+1&#10;vr+bnrYgIk7xTwzX+lwdMu5U+IGqIFoNs/WSt0QmHvleBUptGBWMFqu1Apml8v+I7BcAAP//AwBQ&#10;SwECLQAUAAYACAAAACEAtoM4kv4AAADhAQAAEwAAAAAAAAAAAAAAAAAAAAAAW0NvbnRlbnRfVHlw&#10;ZXNdLnhtbFBLAQItABQABgAIAAAAIQA4/SH/1gAAAJQBAAALAAAAAAAAAAAAAAAAAC8BAABfcmVs&#10;cy8ucmVsc1BLAQItABQABgAIAAAAIQDN/SoLZAIAAEQFAAAOAAAAAAAAAAAAAAAAAC4CAABkcnMv&#10;ZTJvRG9jLnhtbFBLAQItABQABgAIAAAAIQB09E383gAAAAwBAAAPAAAAAAAAAAAAAAAAAL4EAABk&#10;cnMvZG93bnJldi54bWxQSwUGAAAAAAQABADzAAAAyQUAAAAA&#10;" filled="f" stroked="f" strokeweight=".5pt">
                    <v:textbox inset="36pt,36pt,36pt,36pt">
                      <w:txbxContent>
                        <w:p w14:paraId="74E3C165" w14:textId="77777777" w:rsidR="00DA722D" w:rsidRPr="00D93821" w:rsidRDefault="00DA722D" w:rsidP="009A5445">
                          <w:pPr>
                            <w:pStyle w:val="NoSpacing"/>
                            <w:pBdr>
                              <w:bottom w:val="single" w:sz="6" w:space="4" w:color="7F7F7F" w:themeColor="text1" w:themeTint="80"/>
                            </w:pBdr>
                            <w:jc w:val="center"/>
                            <w:rPr>
                              <w:rFonts w:asciiTheme="majorHAnsi" w:eastAsiaTheme="majorEastAsia" w:hAnsiTheme="majorHAnsi" w:cstheme="majorBidi"/>
                              <w:b/>
                              <w:color w:val="002060"/>
                              <w:sz w:val="160"/>
                              <w:szCs w:val="58"/>
                            </w:rPr>
                          </w:pPr>
                          <w:r>
                            <w:rPr>
                              <w:rFonts w:asciiTheme="majorHAnsi" w:eastAsiaTheme="majorEastAsia" w:hAnsiTheme="majorHAnsi" w:cstheme="majorBidi"/>
                              <w:b/>
                              <w:color w:val="002060"/>
                              <w:sz w:val="72"/>
                              <w:szCs w:val="58"/>
                            </w:rPr>
                            <w:t>Analytical Essay</w:t>
                          </w:r>
                        </w:p>
                        <w:sdt>
                          <w:sdtPr>
                            <w:rPr>
                              <w:caps/>
                              <w:color w:val="373545" w:themeColor="text2"/>
                              <w:sz w:val="28"/>
                              <w:szCs w:val="36"/>
                            </w:rPr>
                            <w:alias w:val="Subtitle"/>
                            <w:tag w:val=""/>
                            <w:id w:val="1123658521"/>
                            <w:dataBinding w:prefixMappings="xmlns:ns0='http://purl.org/dc/elements/1.1/' xmlns:ns1='http://schemas.openxmlformats.org/package/2006/metadata/core-properties' " w:xpath="/ns1:coreProperties[1]/ns0:subject[1]" w:storeItemID="{6C3C8BC8-F283-45AE-878A-BAB7291924A1}"/>
                            <w:text/>
                          </w:sdtPr>
                          <w:sdtEndPr/>
                          <w:sdtContent>
                            <w:p w14:paraId="607F4789" w14:textId="77777777" w:rsidR="00DA722D" w:rsidRPr="00501045" w:rsidRDefault="00DA722D" w:rsidP="00714D53">
                              <w:pPr>
                                <w:pStyle w:val="NoSpacing"/>
                                <w:spacing w:before="240"/>
                                <w:jc w:val="center"/>
                                <w:rPr>
                                  <w:caps/>
                                  <w:color w:val="373545" w:themeColor="text2"/>
                                  <w:sz w:val="28"/>
                                  <w:szCs w:val="36"/>
                                </w:rPr>
                              </w:pPr>
                              <w:r w:rsidRPr="00501045">
                                <w:rPr>
                                  <w:caps/>
                                  <w:color w:val="373545" w:themeColor="text2"/>
                                  <w:sz w:val="28"/>
                                  <w:szCs w:val="36"/>
                                </w:rPr>
                                <w:t>(Student’s details)</w:t>
                              </w:r>
                            </w:p>
                          </w:sdtContent>
                        </w:sdt>
                      </w:txbxContent>
                    </v:textbox>
                  </v:shape>
                </w:pict>
              </mc:Fallback>
            </mc:AlternateContent>
          </w:r>
        </w:p>
      </w:sdtContent>
    </w:sdt>
    <w:sdt>
      <w:sdtPr>
        <w:rPr>
          <w:rFonts w:ascii="Times New Roman" w:eastAsiaTheme="minorHAnsi" w:hAnsi="Times New Roman" w:cstheme="minorBidi"/>
          <w:color w:val="auto"/>
          <w:sz w:val="24"/>
          <w:szCs w:val="22"/>
        </w:rPr>
        <w:id w:val="-700629654"/>
        <w:docPartObj>
          <w:docPartGallery w:val="Table of Contents"/>
          <w:docPartUnique/>
        </w:docPartObj>
      </w:sdtPr>
      <w:sdtEndPr>
        <w:rPr>
          <w:b/>
          <w:bCs/>
          <w:noProof/>
        </w:rPr>
      </w:sdtEndPr>
      <w:sdtContent>
        <w:p w14:paraId="53188879" w14:textId="3EF507CB" w:rsidR="007D5741" w:rsidRPr="007D5741" w:rsidRDefault="007D5741" w:rsidP="00E87EEE">
          <w:pPr>
            <w:pStyle w:val="TOCHeading"/>
            <w:rPr>
              <w:color w:val="002060"/>
            </w:rPr>
          </w:pPr>
          <w:r w:rsidRPr="007D5741">
            <w:rPr>
              <w:color w:val="002060"/>
            </w:rPr>
            <w:t>Table of Contents</w:t>
          </w:r>
        </w:p>
        <w:p w14:paraId="6F387B8C" w14:textId="77777777" w:rsidR="00E87EEE" w:rsidRDefault="007D5741">
          <w:pPr>
            <w:pStyle w:val="TOC1"/>
            <w:rPr>
              <w:rFonts w:asciiTheme="minorHAnsi" w:eastAsiaTheme="minorEastAsia" w:hAnsiTheme="minorHAnsi"/>
              <w:noProof/>
              <w:sz w:val="22"/>
              <w:lang w:val="en-GB" w:eastAsia="en-GB"/>
            </w:rPr>
          </w:pPr>
          <w:r>
            <w:rPr>
              <w:b/>
              <w:noProof/>
            </w:rPr>
            <w:fldChar w:fldCharType="begin"/>
          </w:r>
          <w:r>
            <w:rPr>
              <w:b/>
              <w:noProof/>
            </w:rPr>
            <w:instrText xml:space="preserve"> TOC \o "1-3" \h \z \u </w:instrText>
          </w:r>
          <w:r>
            <w:rPr>
              <w:b/>
              <w:noProof/>
            </w:rPr>
            <w:fldChar w:fldCharType="separate"/>
          </w:r>
          <w:hyperlink w:anchor="_Toc59327197" w:history="1">
            <w:r w:rsidR="00E87EEE" w:rsidRPr="00A13839">
              <w:rPr>
                <w:rStyle w:val="Hyperlink"/>
                <w:noProof/>
              </w:rPr>
              <w:t>Assignment A</w:t>
            </w:r>
            <w:r w:rsidR="00E87EEE">
              <w:rPr>
                <w:noProof/>
                <w:webHidden/>
              </w:rPr>
              <w:tab/>
            </w:r>
            <w:r w:rsidR="00E87EEE">
              <w:rPr>
                <w:noProof/>
                <w:webHidden/>
              </w:rPr>
              <w:fldChar w:fldCharType="begin"/>
            </w:r>
            <w:r w:rsidR="00E87EEE">
              <w:rPr>
                <w:noProof/>
                <w:webHidden/>
              </w:rPr>
              <w:instrText xml:space="preserve"> PAGEREF _Toc59327197 \h </w:instrText>
            </w:r>
            <w:r w:rsidR="00E87EEE">
              <w:rPr>
                <w:noProof/>
                <w:webHidden/>
              </w:rPr>
            </w:r>
            <w:r w:rsidR="00E87EEE">
              <w:rPr>
                <w:noProof/>
                <w:webHidden/>
              </w:rPr>
              <w:fldChar w:fldCharType="separate"/>
            </w:r>
            <w:r w:rsidR="00E87EEE">
              <w:rPr>
                <w:noProof/>
                <w:webHidden/>
              </w:rPr>
              <w:t>2</w:t>
            </w:r>
            <w:r w:rsidR="00E87EEE">
              <w:rPr>
                <w:noProof/>
                <w:webHidden/>
              </w:rPr>
              <w:fldChar w:fldCharType="end"/>
            </w:r>
          </w:hyperlink>
        </w:p>
        <w:p w14:paraId="64E891C8"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198" w:history="1">
            <w:r w:rsidR="00E87EEE" w:rsidRPr="00A13839">
              <w:rPr>
                <w:rStyle w:val="Hyperlink"/>
                <w:noProof/>
              </w:rPr>
              <w:t>3.2</w:t>
            </w:r>
            <w:r w:rsidR="00E87EEE">
              <w:rPr>
                <w:noProof/>
                <w:webHidden/>
              </w:rPr>
              <w:tab/>
            </w:r>
            <w:r w:rsidR="00E87EEE">
              <w:rPr>
                <w:noProof/>
                <w:webHidden/>
              </w:rPr>
              <w:fldChar w:fldCharType="begin"/>
            </w:r>
            <w:r w:rsidR="00E87EEE">
              <w:rPr>
                <w:noProof/>
                <w:webHidden/>
              </w:rPr>
              <w:instrText xml:space="preserve"> PAGEREF _Toc59327198 \h </w:instrText>
            </w:r>
            <w:r w:rsidR="00E87EEE">
              <w:rPr>
                <w:noProof/>
                <w:webHidden/>
              </w:rPr>
            </w:r>
            <w:r w:rsidR="00E87EEE">
              <w:rPr>
                <w:noProof/>
                <w:webHidden/>
              </w:rPr>
              <w:fldChar w:fldCharType="separate"/>
            </w:r>
            <w:r w:rsidR="00E87EEE">
              <w:rPr>
                <w:noProof/>
                <w:webHidden/>
              </w:rPr>
              <w:t>2</w:t>
            </w:r>
            <w:r w:rsidR="00E87EEE">
              <w:rPr>
                <w:noProof/>
                <w:webHidden/>
              </w:rPr>
              <w:fldChar w:fldCharType="end"/>
            </w:r>
          </w:hyperlink>
        </w:p>
        <w:p w14:paraId="492DA376"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199" w:history="1">
            <w:r w:rsidR="00E87EEE" w:rsidRPr="00A13839">
              <w:rPr>
                <w:rStyle w:val="Hyperlink"/>
                <w:noProof/>
              </w:rPr>
              <w:t>3.1</w:t>
            </w:r>
            <w:r w:rsidR="00E87EEE">
              <w:rPr>
                <w:noProof/>
                <w:webHidden/>
              </w:rPr>
              <w:tab/>
            </w:r>
            <w:r w:rsidR="00E87EEE">
              <w:rPr>
                <w:noProof/>
                <w:webHidden/>
              </w:rPr>
              <w:fldChar w:fldCharType="begin"/>
            </w:r>
            <w:r w:rsidR="00E87EEE">
              <w:rPr>
                <w:noProof/>
                <w:webHidden/>
              </w:rPr>
              <w:instrText xml:space="preserve"> PAGEREF _Toc59327199 \h </w:instrText>
            </w:r>
            <w:r w:rsidR="00E87EEE">
              <w:rPr>
                <w:noProof/>
                <w:webHidden/>
              </w:rPr>
            </w:r>
            <w:r w:rsidR="00E87EEE">
              <w:rPr>
                <w:noProof/>
                <w:webHidden/>
              </w:rPr>
              <w:fldChar w:fldCharType="separate"/>
            </w:r>
            <w:r w:rsidR="00E87EEE">
              <w:rPr>
                <w:noProof/>
                <w:webHidden/>
              </w:rPr>
              <w:t>4</w:t>
            </w:r>
            <w:r w:rsidR="00E87EEE">
              <w:rPr>
                <w:noProof/>
                <w:webHidden/>
              </w:rPr>
              <w:fldChar w:fldCharType="end"/>
            </w:r>
          </w:hyperlink>
        </w:p>
        <w:p w14:paraId="76E4BEBB" w14:textId="77777777" w:rsidR="00E87EEE" w:rsidRDefault="00F863D1">
          <w:pPr>
            <w:pStyle w:val="TOC1"/>
            <w:rPr>
              <w:rFonts w:asciiTheme="minorHAnsi" w:eastAsiaTheme="minorEastAsia" w:hAnsiTheme="minorHAnsi"/>
              <w:noProof/>
              <w:sz w:val="22"/>
              <w:lang w:val="en-GB" w:eastAsia="en-GB"/>
            </w:rPr>
          </w:pPr>
          <w:hyperlink w:anchor="_Toc59327200" w:history="1">
            <w:r w:rsidR="00E87EEE" w:rsidRPr="00A13839">
              <w:rPr>
                <w:rStyle w:val="Hyperlink"/>
                <w:noProof/>
              </w:rPr>
              <w:t>Assignment B</w:t>
            </w:r>
            <w:r w:rsidR="00E87EEE">
              <w:rPr>
                <w:noProof/>
                <w:webHidden/>
              </w:rPr>
              <w:tab/>
            </w:r>
            <w:r w:rsidR="00E87EEE">
              <w:rPr>
                <w:noProof/>
                <w:webHidden/>
              </w:rPr>
              <w:fldChar w:fldCharType="begin"/>
            </w:r>
            <w:r w:rsidR="00E87EEE">
              <w:rPr>
                <w:noProof/>
                <w:webHidden/>
              </w:rPr>
              <w:instrText xml:space="preserve"> PAGEREF _Toc59327200 \h </w:instrText>
            </w:r>
            <w:r w:rsidR="00E87EEE">
              <w:rPr>
                <w:noProof/>
                <w:webHidden/>
              </w:rPr>
            </w:r>
            <w:r w:rsidR="00E87EEE">
              <w:rPr>
                <w:noProof/>
                <w:webHidden/>
              </w:rPr>
              <w:fldChar w:fldCharType="separate"/>
            </w:r>
            <w:r w:rsidR="00E87EEE">
              <w:rPr>
                <w:noProof/>
                <w:webHidden/>
              </w:rPr>
              <w:t>5</w:t>
            </w:r>
            <w:r w:rsidR="00E87EEE">
              <w:rPr>
                <w:noProof/>
                <w:webHidden/>
              </w:rPr>
              <w:fldChar w:fldCharType="end"/>
            </w:r>
          </w:hyperlink>
        </w:p>
        <w:p w14:paraId="4075F61B"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201" w:history="1">
            <w:r w:rsidR="00E87EEE" w:rsidRPr="00A13839">
              <w:rPr>
                <w:rStyle w:val="Hyperlink"/>
                <w:noProof/>
              </w:rPr>
              <w:t>1.1</w:t>
            </w:r>
            <w:r w:rsidR="00E87EEE">
              <w:rPr>
                <w:noProof/>
                <w:webHidden/>
              </w:rPr>
              <w:tab/>
            </w:r>
            <w:r w:rsidR="00E87EEE">
              <w:rPr>
                <w:noProof/>
                <w:webHidden/>
              </w:rPr>
              <w:fldChar w:fldCharType="begin"/>
            </w:r>
            <w:r w:rsidR="00E87EEE">
              <w:rPr>
                <w:noProof/>
                <w:webHidden/>
              </w:rPr>
              <w:instrText xml:space="preserve"> PAGEREF _Toc59327201 \h </w:instrText>
            </w:r>
            <w:r w:rsidR="00E87EEE">
              <w:rPr>
                <w:noProof/>
                <w:webHidden/>
              </w:rPr>
            </w:r>
            <w:r w:rsidR="00E87EEE">
              <w:rPr>
                <w:noProof/>
                <w:webHidden/>
              </w:rPr>
              <w:fldChar w:fldCharType="separate"/>
            </w:r>
            <w:r w:rsidR="00E87EEE">
              <w:rPr>
                <w:noProof/>
                <w:webHidden/>
              </w:rPr>
              <w:t>5</w:t>
            </w:r>
            <w:r w:rsidR="00E87EEE">
              <w:rPr>
                <w:noProof/>
                <w:webHidden/>
              </w:rPr>
              <w:fldChar w:fldCharType="end"/>
            </w:r>
          </w:hyperlink>
        </w:p>
        <w:p w14:paraId="086F527D"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202" w:history="1">
            <w:r w:rsidR="00E87EEE" w:rsidRPr="00A13839">
              <w:rPr>
                <w:rStyle w:val="Hyperlink"/>
                <w:noProof/>
              </w:rPr>
              <w:t>1.2</w:t>
            </w:r>
            <w:r w:rsidR="00E87EEE">
              <w:rPr>
                <w:noProof/>
                <w:webHidden/>
              </w:rPr>
              <w:tab/>
            </w:r>
            <w:r w:rsidR="00E87EEE">
              <w:rPr>
                <w:noProof/>
                <w:webHidden/>
              </w:rPr>
              <w:fldChar w:fldCharType="begin"/>
            </w:r>
            <w:r w:rsidR="00E87EEE">
              <w:rPr>
                <w:noProof/>
                <w:webHidden/>
              </w:rPr>
              <w:instrText xml:space="preserve"> PAGEREF _Toc59327202 \h </w:instrText>
            </w:r>
            <w:r w:rsidR="00E87EEE">
              <w:rPr>
                <w:noProof/>
                <w:webHidden/>
              </w:rPr>
            </w:r>
            <w:r w:rsidR="00E87EEE">
              <w:rPr>
                <w:noProof/>
                <w:webHidden/>
              </w:rPr>
              <w:fldChar w:fldCharType="separate"/>
            </w:r>
            <w:r w:rsidR="00E87EEE">
              <w:rPr>
                <w:noProof/>
                <w:webHidden/>
              </w:rPr>
              <w:t>6</w:t>
            </w:r>
            <w:r w:rsidR="00E87EEE">
              <w:rPr>
                <w:noProof/>
                <w:webHidden/>
              </w:rPr>
              <w:fldChar w:fldCharType="end"/>
            </w:r>
          </w:hyperlink>
        </w:p>
        <w:p w14:paraId="31BC2F5F"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203" w:history="1">
            <w:r w:rsidR="00E87EEE" w:rsidRPr="00A13839">
              <w:rPr>
                <w:rStyle w:val="Hyperlink"/>
                <w:noProof/>
              </w:rPr>
              <w:t>2.1</w:t>
            </w:r>
            <w:r w:rsidR="00E87EEE">
              <w:rPr>
                <w:noProof/>
                <w:webHidden/>
              </w:rPr>
              <w:tab/>
            </w:r>
            <w:r w:rsidR="00E87EEE">
              <w:rPr>
                <w:noProof/>
                <w:webHidden/>
              </w:rPr>
              <w:fldChar w:fldCharType="begin"/>
            </w:r>
            <w:r w:rsidR="00E87EEE">
              <w:rPr>
                <w:noProof/>
                <w:webHidden/>
              </w:rPr>
              <w:instrText xml:space="preserve"> PAGEREF _Toc59327203 \h </w:instrText>
            </w:r>
            <w:r w:rsidR="00E87EEE">
              <w:rPr>
                <w:noProof/>
                <w:webHidden/>
              </w:rPr>
            </w:r>
            <w:r w:rsidR="00E87EEE">
              <w:rPr>
                <w:noProof/>
                <w:webHidden/>
              </w:rPr>
              <w:fldChar w:fldCharType="separate"/>
            </w:r>
            <w:r w:rsidR="00E87EEE">
              <w:rPr>
                <w:noProof/>
                <w:webHidden/>
              </w:rPr>
              <w:t>7</w:t>
            </w:r>
            <w:r w:rsidR="00E87EEE">
              <w:rPr>
                <w:noProof/>
                <w:webHidden/>
              </w:rPr>
              <w:fldChar w:fldCharType="end"/>
            </w:r>
          </w:hyperlink>
        </w:p>
        <w:p w14:paraId="1B721E90" w14:textId="77777777" w:rsidR="00E87EEE" w:rsidRDefault="00F863D1">
          <w:pPr>
            <w:pStyle w:val="TOC2"/>
            <w:tabs>
              <w:tab w:val="right" w:leader="dot" w:pos="9350"/>
            </w:tabs>
            <w:rPr>
              <w:rFonts w:asciiTheme="minorHAnsi" w:eastAsiaTheme="minorEastAsia" w:hAnsiTheme="minorHAnsi"/>
              <w:noProof/>
              <w:sz w:val="22"/>
              <w:lang w:val="en-GB" w:eastAsia="en-GB"/>
            </w:rPr>
          </w:pPr>
          <w:hyperlink w:anchor="_Toc59327204" w:history="1">
            <w:r w:rsidR="00E87EEE" w:rsidRPr="00A13839">
              <w:rPr>
                <w:rStyle w:val="Hyperlink"/>
                <w:noProof/>
              </w:rPr>
              <w:t>2.2</w:t>
            </w:r>
            <w:r w:rsidR="00E87EEE">
              <w:rPr>
                <w:noProof/>
                <w:webHidden/>
              </w:rPr>
              <w:tab/>
            </w:r>
            <w:r w:rsidR="00E87EEE">
              <w:rPr>
                <w:noProof/>
                <w:webHidden/>
              </w:rPr>
              <w:fldChar w:fldCharType="begin"/>
            </w:r>
            <w:r w:rsidR="00E87EEE">
              <w:rPr>
                <w:noProof/>
                <w:webHidden/>
              </w:rPr>
              <w:instrText xml:space="preserve"> PAGEREF _Toc59327204 \h </w:instrText>
            </w:r>
            <w:r w:rsidR="00E87EEE">
              <w:rPr>
                <w:noProof/>
                <w:webHidden/>
              </w:rPr>
            </w:r>
            <w:r w:rsidR="00E87EEE">
              <w:rPr>
                <w:noProof/>
                <w:webHidden/>
              </w:rPr>
              <w:fldChar w:fldCharType="separate"/>
            </w:r>
            <w:r w:rsidR="00E87EEE">
              <w:rPr>
                <w:noProof/>
                <w:webHidden/>
              </w:rPr>
              <w:t>8</w:t>
            </w:r>
            <w:r w:rsidR="00E87EEE">
              <w:rPr>
                <w:noProof/>
                <w:webHidden/>
              </w:rPr>
              <w:fldChar w:fldCharType="end"/>
            </w:r>
          </w:hyperlink>
        </w:p>
        <w:p w14:paraId="040B45FE" w14:textId="77777777" w:rsidR="00E87EEE" w:rsidRDefault="00F863D1">
          <w:pPr>
            <w:pStyle w:val="TOC1"/>
            <w:rPr>
              <w:rFonts w:asciiTheme="minorHAnsi" w:eastAsiaTheme="minorEastAsia" w:hAnsiTheme="minorHAnsi"/>
              <w:noProof/>
              <w:sz w:val="22"/>
              <w:lang w:val="en-GB" w:eastAsia="en-GB"/>
            </w:rPr>
          </w:pPr>
          <w:hyperlink w:anchor="_Toc59327205" w:history="1">
            <w:r w:rsidR="00E87EEE" w:rsidRPr="00A13839">
              <w:rPr>
                <w:rStyle w:val="Hyperlink"/>
                <w:noProof/>
              </w:rPr>
              <w:t>References</w:t>
            </w:r>
            <w:r w:rsidR="00E87EEE">
              <w:rPr>
                <w:noProof/>
                <w:webHidden/>
              </w:rPr>
              <w:tab/>
            </w:r>
            <w:r w:rsidR="00E87EEE">
              <w:rPr>
                <w:noProof/>
                <w:webHidden/>
              </w:rPr>
              <w:fldChar w:fldCharType="begin"/>
            </w:r>
            <w:r w:rsidR="00E87EEE">
              <w:rPr>
                <w:noProof/>
                <w:webHidden/>
              </w:rPr>
              <w:instrText xml:space="preserve"> PAGEREF _Toc59327205 \h </w:instrText>
            </w:r>
            <w:r w:rsidR="00E87EEE">
              <w:rPr>
                <w:noProof/>
                <w:webHidden/>
              </w:rPr>
            </w:r>
            <w:r w:rsidR="00E87EEE">
              <w:rPr>
                <w:noProof/>
                <w:webHidden/>
              </w:rPr>
              <w:fldChar w:fldCharType="separate"/>
            </w:r>
            <w:r w:rsidR="00E87EEE">
              <w:rPr>
                <w:noProof/>
                <w:webHidden/>
              </w:rPr>
              <w:t>10</w:t>
            </w:r>
            <w:r w:rsidR="00E87EEE">
              <w:rPr>
                <w:noProof/>
                <w:webHidden/>
              </w:rPr>
              <w:fldChar w:fldCharType="end"/>
            </w:r>
          </w:hyperlink>
        </w:p>
        <w:p w14:paraId="3F88E648" w14:textId="77777777" w:rsidR="007D5741" w:rsidRDefault="007D5741" w:rsidP="00E87EEE">
          <w:pPr>
            <w:spacing w:line="480" w:lineRule="auto"/>
            <w:jc w:val="both"/>
          </w:pPr>
          <w:r>
            <w:rPr>
              <w:b/>
              <w:bCs/>
              <w:noProof/>
            </w:rPr>
            <w:fldChar w:fldCharType="end"/>
          </w:r>
        </w:p>
      </w:sdtContent>
    </w:sdt>
    <w:p w14:paraId="01F73D2A" w14:textId="77777777" w:rsidR="00F64C2F" w:rsidRPr="00F64C2F" w:rsidRDefault="00F64C2F" w:rsidP="00E87EEE">
      <w:pPr>
        <w:pStyle w:val="Heading1"/>
      </w:pPr>
    </w:p>
    <w:p w14:paraId="04F2220B" w14:textId="77777777" w:rsidR="007920BB" w:rsidRPr="007920BB" w:rsidRDefault="00F64C2F" w:rsidP="00E87EEE">
      <w:pPr>
        <w:spacing w:line="480" w:lineRule="auto"/>
        <w:jc w:val="both"/>
        <w:rPr>
          <w:rFonts w:eastAsiaTheme="majorEastAsia" w:cstheme="majorBidi"/>
          <w:b/>
          <w:color w:val="455673" w:themeColor="accent3" w:themeShade="BF"/>
          <w:szCs w:val="32"/>
        </w:rPr>
      </w:pPr>
      <w:r>
        <w:br w:type="page"/>
      </w:r>
    </w:p>
    <w:p w14:paraId="5810B2CC" w14:textId="77777777" w:rsidR="006929E3" w:rsidRDefault="00471EC5" w:rsidP="00E87EEE">
      <w:pPr>
        <w:pStyle w:val="Heading1"/>
      </w:pPr>
      <w:bookmarkStart w:id="0" w:name="_Toc59327197"/>
      <w:r>
        <w:lastRenderedPageBreak/>
        <w:t>Assignment A</w:t>
      </w:r>
      <w:bookmarkEnd w:id="0"/>
    </w:p>
    <w:p w14:paraId="13A832CA" w14:textId="77777777" w:rsidR="006929E3" w:rsidRDefault="00535928" w:rsidP="00E87EEE">
      <w:pPr>
        <w:pStyle w:val="Heading2"/>
        <w:tabs>
          <w:tab w:val="left" w:pos="4700"/>
        </w:tabs>
        <w:spacing w:line="480" w:lineRule="auto"/>
      </w:pPr>
      <w:bookmarkStart w:id="1" w:name="_Toc59327198"/>
      <w:r>
        <w:t>3.</w:t>
      </w:r>
      <w:r w:rsidR="00431A0E">
        <w:t>2</w:t>
      </w:r>
      <w:bookmarkEnd w:id="1"/>
    </w:p>
    <w:p w14:paraId="36B12F26" w14:textId="77777777" w:rsidR="00065D9F" w:rsidRDefault="00E64444" w:rsidP="00E87EEE">
      <w:pPr>
        <w:spacing w:line="480" w:lineRule="auto"/>
        <w:jc w:val="both"/>
      </w:pPr>
      <w:r>
        <w:t>The chosen data for the analysis revolves around the turnover of the staff. Data from the last three years is chosen in order to identify what is causing the employees in the organization to leave their jobs and why they have been unsatisfied with the company. The data has been broken down into various departments, occupational groups, job families, reasons for leaving, and peaks and troughs through each year.</w:t>
      </w:r>
      <w:r w:rsidR="00431A0E">
        <w:t xml:space="preserve"> The data is presented below to inform the decision making.</w:t>
      </w:r>
    </w:p>
    <w:p w14:paraId="466A8E62" w14:textId="77777777" w:rsidR="00431A0E" w:rsidRDefault="00431A0E" w:rsidP="00E87EEE">
      <w:pPr>
        <w:spacing w:line="480" w:lineRule="auto"/>
      </w:pPr>
      <w:r>
        <w:rPr>
          <w:noProof/>
        </w:rPr>
        <w:drawing>
          <wp:inline distT="0" distB="0" distL="0" distR="0" wp14:anchorId="1D945410" wp14:editId="5E69AA8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E52DAE" w14:textId="77777777" w:rsidR="00431A0E" w:rsidRDefault="00431A0E" w:rsidP="00E87EEE">
      <w:pPr>
        <w:spacing w:line="480" w:lineRule="auto"/>
        <w:jc w:val="center"/>
      </w:pPr>
      <w:r>
        <w:t>Figure 1</w:t>
      </w:r>
    </w:p>
    <w:p w14:paraId="73162B26" w14:textId="77777777" w:rsidR="00431A0E" w:rsidRDefault="00431A0E" w:rsidP="00E87EEE">
      <w:pPr>
        <w:spacing w:line="480" w:lineRule="auto"/>
      </w:pPr>
    </w:p>
    <w:p w14:paraId="348240D3" w14:textId="77777777" w:rsidR="002C3A18" w:rsidRDefault="002C3A18" w:rsidP="00E87EEE">
      <w:pPr>
        <w:spacing w:line="480" w:lineRule="auto"/>
      </w:pPr>
      <w:r>
        <w:rPr>
          <w:noProof/>
        </w:rPr>
        <w:lastRenderedPageBreak/>
        <w:drawing>
          <wp:inline distT="0" distB="0" distL="0" distR="0" wp14:anchorId="16C0BAAB" wp14:editId="7AC5E49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DB2F3" w14:textId="77777777" w:rsidR="00431A0E" w:rsidRDefault="002C3A18" w:rsidP="00E87EEE">
      <w:pPr>
        <w:spacing w:line="480" w:lineRule="auto"/>
        <w:jc w:val="center"/>
        <w:rPr>
          <w:b/>
        </w:rPr>
      </w:pPr>
      <w:r w:rsidRPr="002C3A18">
        <w:rPr>
          <w:b/>
        </w:rPr>
        <w:t>Figure 2</w:t>
      </w:r>
    </w:p>
    <w:p w14:paraId="36C6D504" w14:textId="77777777" w:rsidR="002C3A18" w:rsidRDefault="002C3A18" w:rsidP="00E87EEE">
      <w:pPr>
        <w:spacing w:line="480" w:lineRule="auto"/>
        <w:jc w:val="center"/>
        <w:rPr>
          <w:b/>
        </w:rPr>
      </w:pPr>
    </w:p>
    <w:tbl>
      <w:tblPr>
        <w:tblStyle w:val="TableGrid"/>
        <w:tblW w:w="0" w:type="auto"/>
        <w:tblLook w:val="04A0" w:firstRow="1" w:lastRow="0" w:firstColumn="1" w:lastColumn="0" w:noHBand="0" w:noVBand="1"/>
      </w:tblPr>
      <w:tblGrid>
        <w:gridCol w:w="2337"/>
        <w:gridCol w:w="2337"/>
        <w:gridCol w:w="2338"/>
        <w:gridCol w:w="2338"/>
      </w:tblGrid>
      <w:tr w:rsidR="002C3A18" w14:paraId="62F6E11E" w14:textId="77777777" w:rsidTr="002C3A18">
        <w:tc>
          <w:tcPr>
            <w:tcW w:w="2337" w:type="dxa"/>
          </w:tcPr>
          <w:p w14:paraId="04E6D1E6" w14:textId="77777777" w:rsidR="002C3A18" w:rsidRDefault="002C3A18" w:rsidP="00E87EEE">
            <w:pPr>
              <w:spacing w:line="480" w:lineRule="auto"/>
              <w:jc w:val="center"/>
              <w:rPr>
                <w:b/>
              </w:rPr>
            </w:pPr>
          </w:p>
        </w:tc>
        <w:tc>
          <w:tcPr>
            <w:tcW w:w="2337" w:type="dxa"/>
          </w:tcPr>
          <w:p w14:paraId="260F170F" w14:textId="77777777" w:rsidR="002C3A18" w:rsidRDefault="002C3A18" w:rsidP="00E87EEE">
            <w:pPr>
              <w:spacing w:line="480" w:lineRule="auto"/>
              <w:jc w:val="center"/>
              <w:rPr>
                <w:b/>
              </w:rPr>
            </w:pPr>
            <w:r>
              <w:rPr>
                <w:b/>
              </w:rPr>
              <w:t>2017</w:t>
            </w:r>
          </w:p>
        </w:tc>
        <w:tc>
          <w:tcPr>
            <w:tcW w:w="2338" w:type="dxa"/>
          </w:tcPr>
          <w:p w14:paraId="2BF45E43" w14:textId="77777777" w:rsidR="002C3A18" w:rsidRDefault="002C3A18" w:rsidP="00E87EEE">
            <w:pPr>
              <w:spacing w:line="480" w:lineRule="auto"/>
              <w:jc w:val="center"/>
              <w:rPr>
                <w:b/>
              </w:rPr>
            </w:pPr>
            <w:r>
              <w:rPr>
                <w:b/>
              </w:rPr>
              <w:t>2018</w:t>
            </w:r>
          </w:p>
        </w:tc>
        <w:tc>
          <w:tcPr>
            <w:tcW w:w="2338" w:type="dxa"/>
          </w:tcPr>
          <w:p w14:paraId="58D0F293" w14:textId="77777777" w:rsidR="002C3A18" w:rsidRDefault="002C3A18" w:rsidP="00E87EEE">
            <w:pPr>
              <w:spacing w:line="480" w:lineRule="auto"/>
              <w:jc w:val="center"/>
              <w:rPr>
                <w:b/>
              </w:rPr>
            </w:pPr>
            <w:r>
              <w:rPr>
                <w:b/>
              </w:rPr>
              <w:t>2019</w:t>
            </w:r>
          </w:p>
        </w:tc>
      </w:tr>
      <w:tr w:rsidR="002C3A18" w14:paraId="2FDFF616" w14:textId="77777777" w:rsidTr="002C3A18">
        <w:tc>
          <w:tcPr>
            <w:tcW w:w="2337" w:type="dxa"/>
          </w:tcPr>
          <w:p w14:paraId="3427356F" w14:textId="77777777" w:rsidR="002C3A18" w:rsidRDefault="002C3A18" w:rsidP="00E87EEE">
            <w:pPr>
              <w:spacing w:line="480" w:lineRule="auto"/>
              <w:jc w:val="center"/>
              <w:rPr>
                <w:b/>
              </w:rPr>
            </w:pPr>
            <w:r>
              <w:rPr>
                <w:b/>
              </w:rPr>
              <w:t>No of exit interviews carried out</w:t>
            </w:r>
          </w:p>
        </w:tc>
        <w:tc>
          <w:tcPr>
            <w:tcW w:w="2337" w:type="dxa"/>
          </w:tcPr>
          <w:p w14:paraId="5F39AEA0" w14:textId="77777777" w:rsidR="002C3A18" w:rsidRDefault="002C3A18" w:rsidP="00E87EEE">
            <w:pPr>
              <w:spacing w:line="480" w:lineRule="auto"/>
              <w:jc w:val="center"/>
              <w:rPr>
                <w:b/>
              </w:rPr>
            </w:pPr>
            <w:r>
              <w:rPr>
                <w:b/>
              </w:rPr>
              <w:t>34</w:t>
            </w:r>
          </w:p>
        </w:tc>
        <w:tc>
          <w:tcPr>
            <w:tcW w:w="2338" w:type="dxa"/>
          </w:tcPr>
          <w:p w14:paraId="42ED1F05" w14:textId="77777777" w:rsidR="002C3A18" w:rsidRDefault="002C3A18" w:rsidP="00E87EEE">
            <w:pPr>
              <w:spacing w:line="480" w:lineRule="auto"/>
              <w:jc w:val="center"/>
              <w:rPr>
                <w:b/>
              </w:rPr>
            </w:pPr>
            <w:r>
              <w:rPr>
                <w:b/>
              </w:rPr>
              <w:t>50</w:t>
            </w:r>
          </w:p>
        </w:tc>
        <w:tc>
          <w:tcPr>
            <w:tcW w:w="2338" w:type="dxa"/>
          </w:tcPr>
          <w:p w14:paraId="1DCBD610" w14:textId="77777777" w:rsidR="002C3A18" w:rsidRDefault="002C3A18" w:rsidP="00E87EEE">
            <w:pPr>
              <w:spacing w:line="480" w:lineRule="auto"/>
              <w:jc w:val="center"/>
              <w:rPr>
                <w:b/>
              </w:rPr>
            </w:pPr>
            <w:r>
              <w:rPr>
                <w:b/>
              </w:rPr>
              <w:t>62</w:t>
            </w:r>
          </w:p>
        </w:tc>
      </w:tr>
    </w:tbl>
    <w:p w14:paraId="3DF06E67" w14:textId="77777777" w:rsidR="002C3A18" w:rsidRPr="002C3A18" w:rsidRDefault="002C3A18" w:rsidP="00E87EEE">
      <w:pPr>
        <w:spacing w:line="480" w:lineRule="auto"/>
        <w:jc w:val="center"/>
        <w:rPr>
          <w:b/>
        </w:rPr>
      </w:pPr>
    </w:p>
    <w:p w14:paraId="4BC8390A" w14:textId="77777777" w:rsidR="002C3A18" w:rsidRPr="002C3A18" w:rsidRDefault="002C3A18" w:rsidP="00E87EEE">
      <w:pPr>
        <w:spacing w:line="480" w:lineRule="auto"/>
        <w:jc w:val="center"/>
        <w:rPr>
          <w:b/>
        </w:rPr>
      </w:pPr>
      <w:r w:rsidRPr="002C3A18">
        <w:rPr>
          <w:b/>
        </w:rPr>
        <w:t>Figure 3</w:t>
      </w:r>
    </w:p>
    <w:p w14:paraId="5B410362" w14:textId="77777777" w:rsidR="002C3A18" w:rsidRDefault="002C3A18" w:rsidP="00E87EEE">
      <w:pPr>
        <w:spacing w:line="480" w:lineRule="auto"/>
        <w:jc w:val="both"/>
      </w:pPr>
      <w:r>
        <w:t xml:space="preserve">Figure 1 show the turnover of the staff in the last three years. The turnover data of the staff covers the following departments: sales, manufacturing, operations, and the IT/Admin department. The total headcount for sales, manufacturing, operations, and the IT/Admin department is as follows: 30, 135, 260, and 55. In this way, overall 480 individuals have left the enterprise in the past 3 years. If the data is analyzed, it can be seen that the sales, manufacturing, and IT/Admin department </w:t>
      </w:r>
      <w:r>
        <w:lastRenderedPageBreak/>
        <w:t xml:space="preserve">has seen an increase in the total turnover. Only the operations department has seen a decrease in the total turnover of the staff. Yet, the total turnover rate in 2019 as been the highest, standing at 90 employees when in 2018 the total number was 82 and in 2017, it was 62 employees. </w:t>
      </w:r>
    </w:p>
    <w:p w14:paraId="682B9CC4" w14:textId="77777777" w:rsidR="002C3A18" w:rsidRPr="00431A0E" w:rsidRDefault="002C3A18" w:rsidP="00E87EEE">
      <w:pPr>
        <w:spacing w:line="480" w:lineRule="auto"/>
        <w:jc w:val="both"/>
      </w:pPr>
      <w:r>
        <w:t>Figure 2 shows the total number of exit interviews that have been carried out. Out of the 62 employees in 2017, only 34 gave their interviews. In 2018, 50 out of 82 employees gave their interviews while in 2019, 62 employees out of 90 appeared for the interview. In this way, the total number of interviews car</w:t>
      </w:r>
      <w:r w:rsidR="00E87EEE">
        <w:t>ried out in 2019 has increased. The Figure 3 shows the reasons for leaving the organization. It can be seen that better salary and the need for a challenge are one of the most critical reasons for leaving the organization.</w:t>
      </w:r>
    </w:p>
    <w:p w14:paraId="6C2A070F" w14:textId="77777777" w:rsidR="006929E3" w:rsidRDefault="00535928" w:rsidP="00E87EEE">
      <w:pPr>
        <w:pStyle w:val="Heading2"/>
        <w:spacing w:line="480" w:lineRule="auto"/>
        <w:jc w:val="both"/>
      </w:pPr>
      <w:bookmarkStart w:id="2" w:name="_Toc59327199"/>
      <w:r>
        <w:t>3.</w:t>
      </w:r>
      <w:r w:rsidR="00431A0E">
        <w:t>1</w:t>
      </w:r>
      <w:bookmarkEnd w:id="2"/>
    </w:p>
    <w:p w14:paraId="235DADF5" w14:textId="77777777" w:rsidR="00E87EEE" w:rsidRDefault="00E87EEE" w:rsidP="00E87EEE">
      <w:pPr>
        <w:spacing w:line="480" w:lineRule="auto"/>
        <w:jc w:val="both"/>
      </w:pPr>
      <w:r>
        <w:t xml:space="preserve">The aforementioned data outlines why the employee left the organization, their reasons for leaving, and how many exit interviews were conducted. It shows that the large number of resignations from the three critical departments is very concerning. When a large number of resignations take place in a department, it can be due to various reasons such as poor management. Figure 3 highlights that the reason for turnover lies in job prospects. This means that the employees are seeing better opportunities in the rest of the organization. They are unable to grow within their roles and perhaps fulfill their personal and professional goals (Ajit, 2016). This is why it is critical that the organization identifies the areas in which it is lacking, so the employees can fulfill their professional goals and find better opportunities within the enterprise itself. The organization can change the way it provides training to the employees. Another critical reason for leaving the organization is that employees are looking for a new challenge. This means that the jobs they </w:t>
      </w:r>
      <w:r>
        <w:lastRenderedPageBreak/>
        <w:t>undertake are too stagnant or repetitive that they are unable to enjoy it anymore. In this way, the organization needs to see how it can make the jobs more effective and productive.</w:t>
      </w:r>
    </w:p>
    <w:p w14:paraId="5BE74BDF" w14:textId="77777777" w:rsidR="00E87EEE" w:rsidRDefault="00E87EEE" w:rsidP="00E87EEE">
      <w:pPr>
        <w:spacing w:line="480" w:lineRule="auto"/>
        <w:jc w:val="both"/>
      </w:pPr>
      <w:r>
        <w:t xml:space="preserve">It can be seen through the data that 0 employees retired in 2019. This can indicate that the employees are not staying for long enough in the organization and therefore, most of them do not reach retirement stage within the enterprise. In other words, the organization is unable to retain the employees for longer periods of time or throughout their careers. This also indicated to the increasing turnover rate in 2019. It is critical that the organization retain the talent for long because employees who stay in the organization for long are able to specialize in their roles, get prepared for leadership positions, understand the company’s culture, mentor new recruits, work towards the brand image, and take part in the critical decision making process, especially for the betterment of the organization. However, without the senior talent, the organization would have to invest more in the recruitment and selection process, thus increasing the burden on the HR department and decreasing the cost-effectiveness of the operations. Many employees also feel undervalued in their roles, which means that the appreciation and reward program of the organization is not well-placed to appreciate the individuals working towards the goals of the enterprise. </w:t>
      </w:r>
    </w:p>
    <w:p w14:paraId="535688DF" w14:textId="77777777" w:rsidR="00D238DC" w:rsidRDefault="00535928" w:rsidP="00E87EEE">
      <w:pPr>
        <w:pStyle w:val="Heading1"/>
        <w:tabs>
          <w:tab w:val="center" w:pos="4680"/>
        </w:tabs>
      </w:pPr>
      <w:bookmarkStart w:id="3" w:name="_Toc59327200"/>
      <w:r>
        <w:t>Assignment B</w:t>
      </w:r>
      <w:bookmarkEnd w:id="3"/>
      <w:r w:rsidR="00D238DC">
        <w:t xml:space="preserve"> </w:t>
      </w:r>
      <w:r w:rsidR="000A0C69">
        <w:tab/>
      </w:r>
    </w:p>
    <w:p w14:paraId="39CDAB34" w14:textId="77777777" w:rsidR="0024091C" w:rsidRDefault="00535928" w:rsidP="00E87EEE">
      <w:pPr>
        <w:pStyle w:val="Heading2"/>
        <w:tabs>
          <w:tab w:val="left" w:pos="1756"/>
        </w:tabs>
        <w:spacing w:line="480" w:lineRule="auto"/>
      </w:pPr>
      <w:bookmarkStart w:id="4" w:name="_Toc59327201"/>
      <w:r>
        <w:t>1.1</w:t>
      </w:r>
      <w:bookmarkEnd w:id="4"/>
      <w:r w:rsidR="00552CEF">
        <w:tab/>
      </w:r>
    </w:p>
    <w:p w14:paraId="222DBBB7" w14:textId="77777777" w:rsidR="00535928" w:rsidRDefault="00535928" w:rsidP="00E87EEE">
      <w:pPr>
        <w:spacing w:line="480" w:lineRule="auto"/>
        <w:jc w:val="both"/>
      </w:pPr>
      <w:r>
        <w:t>There are numerous reasons for an organization to collect and record HR data.</w:t>
      </w:r>
      <w:r w:rsidR="00DA722D">
        <w:t xml:space="preserve"> By doing so, companies are better placed to make data-driven decisions, strategize their operations, and gain a competitive edge in the market.</w:t>
      </w:r>
      <w:r>
        <w:t xml:space="preserve"> For instance, absence and turnover rates are major concern concerns for the management of the organization. Unapproved absences can also cause a lot of distress to the managers, especially the ones in the operational lines because of less employees to </w:t>
      </w:r>
      <w:r>
        <w:lastRenderedPageBreak/>
        <w:t xml:space="preserve">complete the task. In this regard, any sort of discrepancies or gaps in the absence management require extensive attention. Keeping individual records regarding the employees’ absence or lates can help the organization to monitor the employee performance, which can then be used to make data-driven decisions such as rewards and promotions. It can also point to certain issues and allow the managers to ponder why absence is taking place. </w:t>
      </w:r>
    </w:p>
    <w:p w14:paraId="4F871C71" w14:textId="77777777" w:rsidR="00535928" w:rsidRDefault="00535928" w:rsidP="00E87EEE">
      <w:pPr>
        <w:spacing w:line="480" w:lineRule="auto"/>
        <w:jc w:val="both"/>
      </w:pPr>
      <w:r>
        <w:t xml:space="preserve">On the other hand, HR data is also needed in order to fulfill the legal obligations subjected by the local or international law. All organizations whether small or large require records of their employees, working hours, absence rate, and other related HR data in order to ensure they are working in the right direction. For instance, by recording the working time, organizations can ensure that they are meeting the requirements of the minimum wage laws. Recording particular personal data allow the employers to evaluate company’s performance against legislation compliance as well. </w:t>
      </w:r>
    </w:p>
    <w:p w14:paraId="0D5B0767" w14:textId="77777777" w:rsidR="00535928" w:rsidRDefault="00535928" w:rsidP="00E87EEE">
      <w:pPr>
        <w:pStyle w:val="Heading2"/>
        <w:tabs>
          <w:tab w:val="left" w:pos="1535"/>
        </w:tabs>
        <w:spacing w:line="480" w:lineRule="auto"/>
      </w:pPr>
      <w:bookmarkStart w:id="5" w:name="_Toc59327202"/>
      <w:r>
        <w:t>1.2</w:t>
      </w:r>
      <w:bookmarkEnd w:id="5"/>
      <w:r w:rsidR="00DA722D">
        <w:tab/>
      </w:r>
    </w:p>
    <w:p w14:paraId="7837A08E" w14:textId="77777777" w:rsidR="00535928" w:rsidRDefault="00B57E9C" w:rsidP="00E87EEE">
      <w:pPr>
        <w:spacing w:line="480" w:lineRule="auto"/>
        <w:jc w:val="both"/>
      </w:pPr>
      <w:r>
        <w:t xml:space="preserve">Organizations collect and store ample amount of data in order to facilitate their operations. One type of data collected by the organization is at the time when the employee is leaving the company. This is in the form of exit interviews that allow the HR department to understand why the employee has decided to leave the company. The HR department then has the ability to analyze the data and evaluate what reasons have caused the particular employee to make such a decision. For instance, if the decision to leave the organization is because of poor management, then the HR department can identify the issues and work towards betterment. If the exit occurred because organizations in the market are offering better packages, work environment, or job growth, then </w:t>
      </w:r>
      <w:r w:rsidR="009B5290">
        <w:t xml:space="preserve">the HR department </w:t>
      </w:r>
      <w:r w:rsidR="009B5290">
        <w:lastRenderedPageBreak/>
        <w:t xml:space="preserve">can also analyze the data and identify the need to make necessary changes. By looking at this data, the organization can then prevent the number of employees leaving by bringing important changes. </w:t>
      </w:r>
    </w:p>
    <w:p w14:paraId="091752E3" w14:textId="77777777" w:rsidR="009B5290" w:rsidRDefault="009B5290" w:rsidP="00E87EEE">
      <w:pPr>
        <w:spacing w:line="480" w:lineRule="auto"/>
        <w:jc w:val="both"/>
      </w:pPr>
      <w:r>
        <w:t xml:space="preserve">Organizations also collect recruitment data in order to foster their recruitment and selection process. The recruitment data allow the HR to understand the success rate, timescale required in the recruitment, platforms helping in recruitment, and the total number of interview stages. By looking at this information, the HR is then able to make the recruitment process more efficient and effective. Recruitment data can also help the organization to monitor equality and diversity in the organization while ensuring that the process is in compliance with the law and regulation of the company. </w:t>
      </w:r>
    </w:p>
    <w:p w14:paraId="5ED38623" w14:textId="77777777" w:rsidR="00535928" w:rsidRDefault="00535928" w:rsidP="00E87EEE">
      <w:pPr>
        <w:pStyle w:val="Heading2"/>
        <w:spacing w:line="480" w:lineRule="auto"/>
      </w:pPr>
      <w:bookmarkStart w:id="6" w:name="_Toc59327203"/>
      <w:r>
        <w:t>2.1</w:t>
      </w:r>
      <w:bookmarkEnd w:id="6"/>
    </w:p>
    <w:p w14:paraId="73CDC4FA" w14:textId="77777777" w:rsidR="00535928" w:rsidRDefault="00552CEF" w:rsidP="00E87EEE">
      <w:pPr>
        <w:spacing w:line="480" w:lineRule="auto"/>
        <w:jc w:val="both"/>
      </w:pPr>
      <w:r>
        <w:t>Organizations store their data in numerous ways using different systems. Every organization caters to this process by employing its own system to store the HR data. Each process has their own benefits. One way to store the data is through a manual process that allow the organization to keep all of the personal files on all employees</w:t>
      </w:r>
      <w:r w:rsidR="00E87EEE">
        <w:t xml:space="preserve"> (Fernandez, 2019)</w:t>
      </w:r>
      <w:r>
        <w:t>. For instance, the organization can file copies of the contracts, as well as CVs, interview notes, personal forms, performance reviews, disciplinary paperwork, grievance, and many other forms of data. By storing the data manually, organizations can keep original documents in their created form. In this way, these documents are valid and authoritative. It is also a very cost-effective method to store data. On the other hand, the organizations following this method do not have to rely on the IT or any other technological system to store and access the system. File can also be easily accessed.</w:t>
      </w:r>
    </w:p>
    <w:p w14:paraId="380AA9F9" w14:textId="77777777" w:rsidR="00552CEF" w:rsidRDefault="00552CEF" w:rsidP="00E87EEE">
      <w:pPr>
        <w:spacing w:line="480" w:lineRule="auto"/>
        <w:jc w:val="both"/>
      </w:pPr>
      <w:r>
        <w:t xml:space="preserve">However, due to the extensiveness of the data, organizations have now started to store their data electronically. This can be done with the help of a central HR database in which all the employees </w:t>
      </w:r>
      <w:r>
        <w:lastRenderedPageBreak/>
        <w:t xml:space="preserve">data is stored, recorded, and saved. This is achieved using the email and intranet to communicate all the critical information to the staff, use self-service portal in order to log absence and other forms of data such as annual leave, make relevant reports with the data available, and keep the data updated. One of the most critical benefits of electronic system is that it allows information to be shared with other departments. The individual who wants to access the record or data can do so remotely. Most internal IT systems are also very secure. </w:t>
      </w:r>
    </w:p>
    <w:p w14:paraId="0C2798BE" w14:textId="77777777" w:rsidR="00535928" w:rsidRPr="00340043" w:rsidRDefault="00535928" w:rsidP="00E87EEE">
      <w:pPr>
        <w:pStyle w:val="Heading2"/>
        <w:spacing w:line="480" w:lineRule="auto"/>
      </w:pPr>
      <w:bookmarkStart w:id="7" w:name="_Toc59327204"/>
      <w:r>
        <w:t>2.2</w:t>
      </w:r>
      <w:bookmarkEnd w:id="7"/>
    </w:p>
    <w:p w14:paraId="661B57FC" w14:textId="77777777" w:rsidR="00EB5447" w:rsidRDefault="006D46B4" w:rsidP="00E87EEE">
      <w:pPr>
        <w:spacing w:line="480" w:lineRule="auto"/>
        <w:jc w:val="both"/>
      </w:pPr>
      <w:r>
        <w:t xml:space="preserve">The Data Protection Act 1998 is a critical legal requirement associated with the recording, storage, and accessibility of the HR data. This Act defines the ways through which organizations should organization and store personal information. For instance, companies are not allowed to share any personal information of the employee or the customer without any sort of written consent. On the other hand, the data has to be kept securely. It only has to accessed by those who require the information. The ICO also fines up to </w:t>
      </w:r>
      <w:r w:rsidRPr="006D46B4">
        <w:t>£500,000</w:t>
      </w:r>
      <w:r>
        <w:t xml:space="preserve"> in case the company undergoes serious DPA breaches. </w:t>
      </w:r>
    </w:p>
    <w:p w14:paraId="420B49C5" w14:textId="77777777" w:rsidR="006D46B4" w:rsidRDefault="006D46B4" w:rsidP="00E87EEE">
      <w:pPr>
        <w:spacing w:line="480" w:lineRule="auto"/>
        <w:jc w:val="both"/>
      </w:pPr>
      <w:r>
        <w:t xml:space="preserve">Another critical legal requirement is outlined in the Freedom of International Act 2010, allowing the public to access critical information that is held by public authorities. The public authorities in the UK include the state schools, NHS, the Public Forces, and the Government Departments. The public can request to access certain information held by the organizations. These include the emails, printed documents, computer files, letters, photographs, and the printed documents. However, if the member of the organization is found to be guilty of hiding, altering, or destroying the information that was requested, they can be liable to prosecution. They could even be fined a </w:t>
      </w:r>
      <w:r>
        <w:lastRenderedPageBreak/>
        <w:t xml:space="preserve">hefty amount of money in order to compensate for their actions. This is why it is important that the accurate information is provided to the public when requested for access. </w:t>
      </w:r>
    </w:p>
    <w:p w14:paraId="4619E1A2" w14:textId="77777777" w:rsidR="006D46B4" w:rsidRDefault="006D46B4" w:rsidP="00E87EEE">
      <w:pPr>
        <w:spacing w:line="480" w:lineRule="auto"/>
        <w:jc w:val="both"/>
      </w:pPr>
    </w:p>
    <w:p w14:paraId="69F1E03C" w14:textId="77777777" w:rsidR="00247BC7" w:rsidRDefault="00247BC7" w:rsidP="00E87EEE">
      <w:pPr>
        <w:spacing w:line="480" w:lineRule="auto"/>
        <w:rPr>
          <w:rFonts w:eastAsiaTheme="majorEastAsia" w:cstheme="majorBidi"/>
          <w:b/>
          <w:color w:val="455673" w:themeColor="accent3" w:themeShade="BF"/>
          <w:szCs w:val="32"/>
        </w:rPr>
      </w:pPr>
      <w:r>
        <w:br w:type="page"/>
      </w:r>
    </w:p>
    <w:p w14:paraId="7F345C92" w14:textId="77777777" w:rsidR="00365E6B" w:rsidRDefault="00EB5447" w:rsidP="00E87EEE">
      <w:pPr>
        <w:pStyle w:val="Heading1"/>
      </w:pPr>
      <w:bookmarkStart w:id="8" w:name="_Toc59327205"/>
      <w:r>
        <w:lastRenderedPageBreak/>
        <w:t>References</w:t>
      </w:r>
      <w:bookmarkEnd w:id="8"/>
      <w:r w:rsidR="00E640D8">
        <w:t xml:space="preserve"> </w:t>
      </w:r>
    </w:p>
    <w:p w14:paraId="16D05A22" w14:textId="77777777" w:rsidR="00247BC7" w:rsidRDefault="00E87EEE" w:rsidP="00E87EEE">
      <w:pPr>
        <w:spacing w:line="480" w:lineRule="auto"/>
      </w:pPr>
      <w:r w:rsidRPr="00E87EEE">
        <w:t>Ajit, P. (2016). Prediction of employee turnover in organizations using machine learning algorithms. </w:t>
      </w:r>
      <w:r w:rsidRPr="00E87EEE">
        <w:rPr>
          <w:i/>
          <w:iCs/>
        </w:rPr>
        <w:t>algorithms</w:t>
      </w:r>
      <w:r w:rsidRPr="00E87EEE">
        <w:t>, </w:t>
      </w:r>
      <w:r w:rsidRPr="00E87EEE">
        <w:rPr>
          <w:i/>
          <w:iCs/>
        </w:rPr>
        <w:t>4</w:t>
      </w:r>
      <w:r w:rsidRPr="00E87EEE">
        <w:t>(5), C5.</w:t>
      </w:r>
    </w:p>
    <w:p w14:paraId="521E7F06" w14:textId="77777777" w:rsidR="00E87EEE" w:rsidRPr="00247BC7" w:rsidRDefault="00E87EEE" w:rsidP="00E87EEE">
      <w:pPr>
        <w:spacing w:line="480" w:lineRule="auto"/>
      </w:pPr>
      <w:r w:rsidRPr="00E87EEE">
        <w:t>Fernandez, J. (2019). The ball of wax we call HR analytics. </w:t>
      </w:r>
      <w:r w:rsidRPr="00E87EEE">
        <w:rPr>
          <w:i/>
          <w:iCs/>
        </w:rPr>
        <w:t>Strategic HR Review</w:t>
      </w:r>
      <w:r w:rsidRPr="00E87EEE">
        <w:t>.</w:t>
      </w:r>
    </w:p>
    <w:sectPr w:rsidR="00E87EEE" w:rsidRPr="00247BC7" w:rsidSect="00714D53">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6FE2" w14:textId="77777777" w:rsidR="00F863D1" w:rsidRDefault="00F863D1" w:rsidP="00714D53">
      <w:pPr>
        <w:spacing w:after="0" w:line="240" w:lineRule="auto"/>
      </w:pPr>
      <w:r>
        <w:separator/>
      </w:r>
    </w:p>
  </w:endnote>
  <w:endnote w:type="continuationSeparator" w:id="0">
    <w:p w14:paraId="131EC3EC" w14:textId="77777777" w:rsidR="00F863D1" w:rsidRDefault="00F863D1" w:rsidP="0071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61AC" w14:textId="77777777" w:rsidR="00F863D1" w:rsidRDefault="00F863D1" w:rsidP="00714D53">
      <w:pPr>
        <w:spacing w:after="0" w:line="240" w:lineRule="auto"/>
      </w:pPr>
      <w:r>
        <w:separator/>
      </w:r>
    </w:p>
  </w:footnote>
  <w:footnote w:type="continuationSeparator" w:id="0">
    <w:p w14:paraId="39762D7C" w14:textId="77777777" w:rsidR="00F863D1" w:rsidRDefault="00F863D1" w:rsidP="0071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29729"/>
      <w:docPartObj>
        <w:docPartGallery w:val="Page Numbers (Top of Page)"/>
        <w:docPartUnique/>
      </w:docPartObj>
    </w:sdtPr>
    <w:sdtEndPr>
      <w:rPr>
        <w:noProof/>
      </w:rPr>
    </w:sdtEndPr>
    <w:sdtContent>
      <w:p w14:paraId="41E9F346" w14:textId="77777777" w:rsidR="00DA722D" w:rsidRDefault="00DA722D">
        <w:pPr>
          <w:pStyle w:val="Header"/>
          <w:jc w:val="right"/>
        </w:pPr>
        <w:r>
          <w:fldChar w:fldCharType="begin"/>
        </w:r>
        <w:r>
          <w:instrText xml:space="preserve"> PAGE   \* MERGEFORMAT </w:instrText>
        </w:r>
        <w:r>
          <w:fldChar w:fldCharType="separate"/>
        </w:r>
        <w:r w:rsidR="00185921">
          <w:rPr>
            <w:noProof/>
          </w:rPr>
          <w:t>10</w:t>
        </w:r>
        <w:r>
          <w:rPr>
            <w:noProof/>
          </w:rPr>
          <w:fldChar w:fldCharType="end"/>
        </w:r>
      </w:p>
    </w:sdtContent>
  </w:sdt>
  <w:p w14:paraId="472694D4" w14:textId="77777777" w:rsidR="00DA722D" w:rsidRDefault="00DA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EE5"/>
    <w:multiLevelType w:val="multilevel"/>
    <w:tmpl w:val="9D1E30A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8E72AC"/>
    <w:multiLevelType w:val="multilevel"/>
    <w:tmpl w:val="1AACC1F4"/>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2" w15:restartNumberingAfterBreak="0">
    <w:nsid w:val="0DE661A3"/>
    <w:multiLevelType w:val="multilevel"/>
    <w:tmpl w:val="E390992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07717"/>
    <w:multiLevelType w:val="multilevel"/>
    <w:tmpl w:val="F13AD1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526FA5"/>
    <w:multiLevelType w:val="multilevel"/>
    <w:tmpl w:val="D14E15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D45C1"/>
    <w:multiLevelType w:val="multilevel"/>
    <w:tmpl w:val="948E9F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AF13E0"/>
    <w:multiLevelType w:val="multilevel"/>
    <w:tmpl w:val="4C84F2D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D25596D"/>
    <w:multiLevelType w:val="multilevel"/>
    <w:tmpl w:val="496E649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9619BC"/>
    <w:multiLevelType w:val="multilevel"/>
    <w:tmpl w:val="E5A221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B41455"/>
    <w:multiLevelType w:val="multilevel"/>
    <w:tmpl w:val="5F14DB8C"/>
    <w:lvl w:ilvl="0">
      <w:start w:val="1"/>
      <w:numFmt w:val="decimal"/>
      <w:lvlText w:val="%1."/>
      <w:lvlJc w:val="left"/>
      <w:pPr>
        <w:ind w:left="360" w:hanging="360"/>
      </w:pPr>
      <w:rPr>
        <w:rFonts w:eastAsiaTheme="minorHAnsi" w:hint="default"/>
        <w:b w:val="0"/>
        <w:color w:val="auto"/>
        <w:sz w:val="24"/>
      </w:rPr>
    </w:lvl>
    <w:lvl w:ilvl="1">
      <w:start w:val="1"/>
      <w:numFmt w:val="decimal"/>
      <w:lvlText w:val="%1.%2."/>
      <w:lvlJc w:val="left"/>
      <w:pPr>
        <w:ind w:left="720" w:hanging="720"/>
      </w:pPr>
      <w:rPr>
        <w:rFonts w:eastAsiaTheme="minorHAnsi" w:hint="default"/>
        <w:b w:val="0"/>
        <w:color w:val="auto"/>
        <w:sz w:val="24"/>
      </w:rPr>
    </w:lvl>
    <w:lvl w:ilvl="2">
      <w:start w:val="1"/>
      <w:numFmt w:val="decimal"/>
      <w:lvlText w:val="%1.%2.%3."/>
      <w:lvlJc w:val="left"/>
      <w:pPr>
        <w:ind w:left="720" w:hanging="720"/>
      </w:pPr>
      <w:rPr>
        <w:rFonts w:eastAsiaTheme="minorHAnsi" w:hint="default"/>
        <w:b w:val="0"/>
        <w:color w:val="auto"/>
        <w:sz w:val="24"/>
      </w:rPr>
    </w:lvl>
    <w:lvl w:ilvl="3">
      <w:start w:val="1"/>
      <w:numFmt w:val="decimal"/>
      <w:lvlText w:val="%1.%2.%3.%4."/>
      <w:lvlJc w:val="left"/>
      <w:pPr>
        <w:ind w:left="1080" w:hanging="1080"/>
      </w:pPr>
      <w:rPr>
        <w:rFonts w:eastAsiaTheme="minorHAnsi" w:hint="default"/>
        <w:b w:val="0"/>
        <w:color w:val="auto"/>
        <w:sz w:val="24"/>
      </w:rPr>
    </w:lvl>
    <w:lvl w:ilvl="4">
      <w:start w:val="1"/>
      <w:numFmt w:val="decimal"/>
      <w:lvlText w:val="%1.%2.%3.%4.%5."/>
      <w:lvlJc w:val="left"/>
      <w:pPr>
        <w:ind w:left="1080" w:hanging="1080"/>
      </w:pPr>
      <w:rPr>
        <w:rFonts w:eastAsiaTheme="minorHAnsi" w:hint="default"/>
        <w:b w:val="0"/>
        <w:color w:val="auto"/>
        <w:sz w:val="24"/>
      </w:rPr>
    </w:lvl>
    <w:lvl w:ilvl="5">
      <w:start w:val="1"/>
      <w:numFmt w:val="decimal"/>
      <w:lvlText w:val="%1.%2.%3.%4.%5.%6."/>
      <w:lvlJc w:val="left"/>
      <w:pPr>
        <w:ind w:left="1440" w:hanging="1440"/>
      </w:pPr>
      <w:rPr>
        <w:rFonts w:eastAsiaTheme="minorHAnsi" w:hint="default"/>
        <w:b w:val="0"/>
        <w:color w:val="auto"/>
        <w:sz w:val="24"/>
      </w:rPr>
    </w:lvl>
    <w:lvl w:ilvl="6">
      <w:start w:val="1"/>
      <w:numFmt w:val="decimal"/>
      <w:lvlText w:val="%1.%2.%3.%4.%5.%6.%7."/>
      <w:lvlJc w:val="left"/>
      <w:pPr>
        <w:ind w:left="1800" w:hanging="1800"/>
      </w:pPr>
      <w:rPr>
        <w:rFonts w:eastAsiaTheme="minorHAnsi" w:hint="default"/>
        <w:b w:val="0"/>
        <w:color w:val="auto"/>
        <w:sz w:val="24"/>
      </w:rPr>
    </w:lvl>
    <w:lvl w:ilvl="7">
      <w:start w:val="1"/>
      <w:numFmt w:val="decimal"/>
      <w:lvlText w:val="%1.%2.%3.%4.%5.%6.%7.%8."/>
      <w:lvlJc w:val="left"/>
      <w:pPr>
        <w:ind w:left="1800" w:hanging="1800"/>
      </w:pPr>
      <w:rPr>
        <w:rFonts w:eastAsiaTheme="minorHAnsi" w:hint="default"/>
        <w:b w:val="0"/>
        <w:color w:val="auto"/>
        <w:sz w:val="24"/>
      </w:rPr>
    </w:lvl>
    <w:lvl w:ilvl="8">
      <w:start w:val="1"/>
      <w:numFmt w:val="decimal"/>
      <w:lvlText w:val="%1.%2.%3.%4.%5.%6.%7.%8.%9."/>
      <w:lvlJc w:val="left"/>
      <w:pPr>
        <w:ind w:left="2160" w:hanging="2160"/>
      </w:pPr>
      <w:rPr>
        <w:rFonts w:eastAsiaTheme="minorHAnsi" w:hint="default"/>
        <w:b w:val="0"/>
        <w:color w:val="auto"/>
        <w:sz w:val="24"/>
      </w:rPr>
    </w:lvl>
  </w:abstractNum>
  <w:abstractNum w:abstractNumId="10" w15:restartNumberingAfterBreak="0">
    <w:nsid w:val="21487724"/>
    <w:multiLevelType w:val="hybridMultilevel"/>
    <w:tmpl w:val="95C085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7559B"/>
    <w:multiLevelType w:val="hybridMultilevel"/>
    <w:tmpl w:val="DD14C67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46428"/>
    <w:multiLevelType w:val="multilevel"/>
    <w:tmpl w:val="27D8C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158A5"/>
    <w:multiLevelType w:val="multilevel"/>
    <w:tmpl w:val="F9781C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3B739A1"/>
    <w:multiLevelType w:val="multilevel"/>
    <w:tmpl w:val="431E62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9ED0A7F"/>
    <w:multiLevelType w:val="multilevel"/>
    <w:tmpl w:val="AAA4C460"/>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1835FB"/>
    <w:multiLevelType w:val="hybridMultilevel"/>
    <w:tmpl w:val="81CA9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250AF"/>
    <w:multiLevelType w:val="multilevel"/>
    <w:tmpl w:val="2CBC72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AE21F8"/>
    <w:multiLevelType w:val="multilevel"/>
    <w:tmpl w:val="A3C06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9145D5"/>
    <w:multiLevelType w:val="multilevel"/>
    <w:tmpl w:val="98CA2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B4787F"/>
    <w:multiLevelType w:val="multilevel"/>
    <w:tmpl w:val="578C2A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0AB0136"/>
    <w:multiLevelType w:val="multilevel"/>
    <w:tmpl w:val="3E54A8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D977EB"/>
    <w:multiLevelType w:val="multilevel"/>
    <w:tmpl w:val="496E649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E127BC"/>
    <w:multiLevelType w:val="multilevel"/>
    <w:tmpl w:val="008E7F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4A4201"/>
    <w:multiLevelType w:val="hybridMultilevel"/>
    <w:tmpl w:val="71E0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46D4D"/>
    <w:multiLevelType w:val="multilevel"/>
    <w:tmpl w:val="FFCA8C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76F2E3A"/>
    <w:multiLevelType w:val="multilevel"/>
    <w:tmpl w:val="1660B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6"/>
  </w:num>
  <w:num w:numId="3">
    <w:abstractNumId w:val="17"/>
  </w:num>
  <w:num w:numId="4">
    <w:abstractNumId w:val="22"/>
  </w:num>
  <w:num w:numId="5">
    <w:abstractNumId w:val="7"/>
  </w:num>
  <w:num w:numId="6">
    <w:abstractNumId w:val="24"/>
  </w:num>
  <w:num w:numId="7">
    <w:abstractNumId w:val="3"/>
  </w:num>
  <w:num w:numId="8">
    <w:abstractNumId w:val="21"/>
  </w:num>
  <w:num w:numId="9">
    <w:abstractNumId w:val="9"/>
  </w:num>
  <w:num w:numId="10">
    <w:abstractNumId w:val="23"/>
  </w:num>
  <w:num w:numId="11">
    <w:abstractNumId w:val="0"/>
  </w:num>
  <w:num w:numId="12">
    <w:abstractNumId w:val="13"/>
  </w:num>
  <w:num w:numId="13">
    <w:abstractNumId w:val="8"/>
  </w:num>
  <w:num w:numId="14">
    <w:abstractNumId w:val="6"/>
  </w:num>
  <w:num w:numId="15">
    <w:abstractNumId w:val="18"/>
  </w:num>
  <w:num w:numId="16">
    <w:abstractNumId w:val="19"/>
  </w:num>
  <w:num w:numId="17">
    <w:abstractNumId w:val="15"/>
  </w:num>
  <w:num w:numId="18">
    <w:abstractNumId w:val="12"/>
  </w:num>
  <w:num w:numId="19">
    <w:abstractNumId w:val="4"/>
  </w:num>
  <w:num w:numId="20">
    <w:abstractNumId w:val="11"/>
  </w:num>
  <w:num w:numId="21">
    <w:abstractNumId w:val="16"/>
  </w:num>
  <w:num w:numId="22">
    <w:abstractNumId w:val="10"/>
  </w:num>
  <w:num w:numId="23">
    <w:abstractNumId w:val="14"/>
  </w:num>
  <w:num w:numId="24">
    <w:abstractNumId w:val="25"/>
  </w:num>
  <w:num w:numId="25">
    <w:abstractNumId w:val="1"/>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MjexNDEyM7EAkko6SsGpxcWZ+XkgBYaGtQCifhkaLQAAAA=="/>
  </w:docVars>
  <w:rsids>
    <w:rsidRoot w:val="006539C1"/>
    <w:rsid w:val="000003A4"/>
    <w:rsid w:val="000111A0"/>
    <w:rsid w:val="00023FEE"/>
    <w:rsid w:val="000305D4"/>
    <w:rsid w:val="00043A97"/>
    <w:rsid w:val="000458A1"/>
    <w:rsid w:val="000469C3"/>
    <w:rsid w:val="000504A8"/>
    <w:rsid w:val="000553BB"/>
    <w:rsid w:val="00065D9F"/>
    <w:rsid w:val="00072576"/>
    <w:rsid w:val="00080998"/>
    <w:rsid w:val="00086872"/>
    <w:rsid w:val="00090852"/>
    <w:rsid w:val="00097A89"/>
    <w:rsid w:val="000A0C69"/>
    <w:rsid w:val="000A362F"/>
    <w:rsid w:val="000B0370"/>
    <w:rsid w:val="000B6E1D"/>
    <w:rsid w:val="000B7EF7"/>
    <w:rsid w:val="000C1E77"/>
    <w:rsid w:val="000C68E3"/>
    <w:rsid w:val="000D04A6"/>
    <w:rsid w:val="000D3138"/>
    <w:rsid w:val="000E09D5"/>
    <w:rsid w:val="000F7016"/>
    <w:rsid w:val="00102F32"/>
    <w:rsid w:val="00106F37"/>
    <w:rsid w:val="00125C8C"/>
    <w:rsid w:val="001306F3"/>
    <w:rsid w:val="0013244F"/>
    <w:rsid w:val="001339EC"/>
    <w:rsid w:val="00136537"/>
    <w:rsid w:val="001511D4"/>
    <w:rsid w:val="00153294"/>
    <w:rsid w:val="001557B1"/>
    <w:rsid w:val="00156B35"/>
    <w:rsid w:val="001679A7"/>
    <w:rsid w:val="00170178"/>
    <w:rsid w:val="00173D2F"/>
    <w:rsid w:val="00175745"/>
    <w:rsid w:val="00185921"/>
    <w:rsid w:val="00185BCE"/>
    <w:rsid w:val="00185FE9"/>
    <w:rsid w:val="001925CD"/>
    <w:rsid w:val="00196826"/>
    <w:rsid w:val="00197BDC"/>
    <w:rsid w:val="001B48A6"/>
    <w:rsid w:val="001B5FE0"/>
    <w:rsid w:val="001C65CB"/>
    <w:rsid w:val="001D0D92"/>
    <w:rsid w:val="001D6EA1"/>
    <w:rsid w:val="001E0150"/>
    <w:rsid w:val="001E2B02"/>
    <w:rsid w:val="001E4958"/>
    <w:rsid w:val="001F09DD"/>
    <w:rsid w:val="001F1B44"/>
    <w:rsid w:val="001F4EA0"/>
    <w:rsid w:val="001F67B8"/>
    <w:rsid w:val="00201286"/>
    <w:rsid w:val="0020410A"/>
    <w:rsid w:val="00206B98"/>
    <w:rsid w:val="002127BD"/>
    <w:rsid w:val="00212C82"/>
    <w:rsid w:val="002206C7"/>
    <w:rsid w:val="00224C13"/>
    <w:rsid w:val="00224CD9"/>
    <w:rsid w:val="002377CB"/>
    <w:rsid w:val="0024091C"/>
    <w:rsid w:val="0024671F"/>
    <w:rsid w:val="00247BC7"/>
    <w:rsid w:val="002510B5"/>
    <w:rsid w:val="00252361"/>
    <w:rsid w:val="00256731"/>
    <w:rsid w:val="00260E9F"/>
    <w:rsid w:val="00270059"/>
    <w:rsid w:val="00273E9B"/>
    <w:rsid w:val="002803B7"/>
    <w:rsid w:val="0028072F"/>
    <w:rsid w:val="00284596"/>
    <w:rsid w:val="00284646"/>
    <w:rsid w:val="0028673D"/>
    <w:rsid w:val="00290F44"/>
    <w:rsid w:val="002947E0"/>
    <w:rsid w:val="00294B65"/>
    <w:rsid w:val="00296C6B"/>
    <w:rsid w:val="002A3B15"/>
    <w:rsid w:val="002B033D"/>
    <w:rsid w:val="002B3BA8"/>
    <w:rsid w:val="002B3D85"/>
    <w:rsid w:val="002B773B"/>
    <w:rsid w:val="002C2FBE"/>
    <w:rsid w:val="002C3A18"/>
    <w:rsid w:val="002C4E14"/>
    <w:rsid w:val="002C5A0E"/>
    <w:rsid w:val="002D026C"/>
    <w:rsid w:val="002D4AEF"/>
    <w:rsid w:val="002D60F5"/>
    <w:rsid w:val="002E17C6"/>
    <w:rsid w:val="002F1B81"/>
    <w:rsid w:val="002F74EF"/>
    <w:rsid w:val="002F759C"/>
    <w:rsid w:val="00301738"/>
    <w:rsid w:val="00303C88"/>
    <w:rsid w:val="00316EAD"/>
    <w:rsid w:val="00321CC4"/>
    <w:rsid w:val="00323E3B"/>
    <w:rsid w:val="00331934"/>
    <w:rsid w:val="00340043"/>
    <w:rsid w:val="003434D9"/>
    <w:rsid w:val="003472E1"/>
    <w:rsid w:val="0036253F"/>
    <w:rsid w:val="00365E6B"/>
    <w:rsid w:val="003761B4"/>
    <w:rsid w:val="00383840"/>
    <w:rsid w:val="00387B4D"/>
    <w:rsid w:val="003945A5"/>
    <w:rsid w:val="00394E57"/>
    <w:rsid w:val="003973CA"/>
    <w:rsid w:val="003A4604"/>
    <w:rsid w:val="003B27AE"/>
    <w:rsid w:val="003B4359"/>
    <w:rsid w:val="003C0096"/>
    <w:rsid w:val="003C2E9D"/>
    <w:rsid w:val="003C4A4E"/>
    <w:rsid w:val="003D17D1"/>
    <w:rsid w:val="003D17ED"/>
    <w:rsid w:val="003D5BD0"/>
    <w:rsid w:val="003D5D43"/>
    <w:rsid w:val="003D627C"/>
    <w:rsid w:val="003D68A4"/>
    <w:rsid w:val="003F6E53"/>
    <w:rsid w:val="00412E64"/>
    <w:rsid w:val="00416E40"/>
    <w:rsid w:val="00421982"/>
    <w:rsid w:val="00427DE2"/>
    <w:rsid w:val="0043051F"/>
    <w:rsid w:val="004307F3"/>
    <w:rsid w:val="00431A0E"/>
    <w:rsid w:val="00434080"/>
    <w:rsid w:val="0043633F"/>
    <w:rsid w:val="00436B97"/>
    <w:rsid w:val="0045275F"/>
    <w:rsid w:val="0045313F"/>
    <w:rsid w:val="00460760"/>
    <w:rsid w:val="00463AA3"/>
    <w:rsid w:val="004715FD"/>
    <w:rsid w:val="00471EC5"/>
    <w:rsid w:val="004761CA"/>
    <w:rsid w:val="0048050D"/>
    <w:rsid w:val="00481ED9"/>
    <w:rsid w:val="0048385B"/>
    <w:rsid w:val="00486F38"/>
    <w:rsid w:val="00490D60"/>
    <w:rsid w:val="004949E8"/>
    <w:rsid w:val="004A10D2"/>
    <w:rsid w:val="004A26CD"/>
    <w:rsid w:val="004A6656"/>
    <w:rsid w:val="004A766C"/>
    <w:rsid w:val="004C0C60"/>
    <w:rsid w:val="004C0EFA"/>
    <w:rsid w:val="004C4436"/>
    <w:rsid w:val="004D2494"/>
    <w:rsid w:val="004D7BC4"/>
    <w:rsid w:val="004E0F21"/>
    <w:rsid w:val="004E1C16"/>
    <w:rsid w:val="004E41E2"/>
    <w:rsid w:val="004F178B"/>
    <w:rsid w:val="00500540"/>
    <w:rsid w:val="00501045"/>
    <w:rsid w:val="005123FB"/>
    <w:rsid w:val="0051719A"/>
    <w:rsid w:val="005205C8"/>
    <w:rsid w:val="00522BC1"/>
    <w:rsid w:val="005248EE"/>
    <w:rsid w:val="005357F6"/>
    <w:rsid w:val="00535928"/>
    <w:rsid w:val="005367CA"/>
    <w:rsid w:val="00537A1F"/>
    <w:rsid w:val="00552CEF"/>
    <w:rsid w:val="00554D63"/>
    <w:rsid w:val="005560FB"/>
    <w:rsid w:val="00561F90"/>
    <w:rsid w:val="00567066"/>
    <w:rsid w:val="0058181B"/>
    <w:rsid w:val="0058266A"/>
    <w:rsid w:val="00583CB3"/>
    <w:rsid w:val="00590839"/>
    <w:rsid w:val="00590A0D"/>
    <w:rsid w:val="005949C1"/>
    <w:rsid w:val="005A265D"/>
    <w:rsid w:val="005A6EEC"/>
    <w:rsid w:val="005B7B8D"/>
    <w:rsid w:val="005C0B85"/>
    <w:rsid w:val="005C22AA"/>
    <w:rsid w:val="005D45FA"/>
    <w:rsid w:val="005E0CA4"/>
    <w:rsid w:val="005F08C1"/>
    <w:rsid w:val="005F0AF5"/>
    <w:rsid w:val="005F4780"/>
    <w:rsid w:val="005F4D81"/>
    <w:rsid w:val="00604839"/>
    <w:rsid w:val="006065DF"/>
    <w:rsid w:val="006136B5"/>
    <w:rsid w:val="0061390C"/>
    <w:rsid w:val="00613D07"/>
    <w:rsid w:val="006140D3"/>
    <w:rsid w:val="006148E9"/>
    <w:rsid w:val="00615B64"/>
    <w:rsid w:val="006204F9"/>
    <w:rsid w:val="0063048B"/>
    <w:rsid w:val="00630B70"/>
    <w:rsid w:val="0063290D"/>
    <w:rsid w:val="00635A07"/>
    <w:rsid w:val="00642895"/>
    <w:rsid w:val="00653285"/>
    <w:rsid w:val="006539C1"/>
    <w:rsid w:val="00662E02"/>
    <w:rsid w:val="00665F2F"/>
    <w:rsid w:val="006677A2"/>
    <w:rsid w:val="00673AFA"/>
    <w:rsid w:val="00674CC8"/>
    <w:rsid w:val="006753E1"/>
    <w:rsid w:val="006929E3"/>
    <w:rsid w:val="006A2170"/>
    <w:rsid w:val="006A698E"/>
    <w:rsid w:val="006B5B63"/>
    <w:rsid w:val="006C4411"/>
    <w:rsid w:val="006C5BCD"/>
    <w:rsid w:val="006D34DF"/>
    <w:rsid w:val="006D46B4"/>
    <w:rsid w:val="006D46FD"/>
    <w:rsid w:val="006D484A"/>
    <w:rsid w:val="006E0257"/>
    <w:rsid w:val="006E0CC8"/>
    <w:rsid w:val="006E4ACD"/>
    <w:rsid w:val="006E7A33"/>
    <w:rsid w:val="006F52BD"/>
    <w:rsid w:val="00714D53"/>
    <w:rsid w:val="0071603E"/>
    <w:rsid w:val="00722EFA"/>
    <w:rsid w:val="00724BA1"/>
    <w:rsid w:val="00737FAA"/>
    <w:rsid w:val="00740B8E"/>
    <w:rsid w:val="007419F1"/>
    <w:rsid w:val="00746C3D"/>
    <w:rsid w:val="00750372"/>
    <w:rsid w:val="00753FE8"/>
    <w:rsid w:val="00757158"/>
    <w:rsid w:val="00760DC8"/>
    <w:rsid w:val="007628EA"/>
    <w:rsid w:val="007702CD"/>
    <w:rsid w:val="00770AB3"/>
    <w:rsid w:val="007756C5"/>
    <w:rsid w:val="007808D5"/>
    <w:rsid w:val="007819B7"/>
    <w:rsid w:val="007864FC"/>
    <w:rsid w:val="00791ACD"/>
    <w:rsid w:val="00791CB7"/>
    <w:rsid w:val="007920BB"/>
    <w:rsid w:val="00794A6B"/>
    <w:rsid w:val="00795271"/>
    <w:rsid w:val="007A3EEF"/>
    <w:rsid w:val="007A7782"/>
    <w:rsid w:val="007B583F"/>
    <w:rsid w:val="007B6F73"/>
    <w:rsid w:val="007C5616"/>
    <w:rsid w:val="007D0CAB"/>
    <w:rsid w:val="007D241D"/>
    <w:rsid w:val="007D5741"/>
    <w:rsid w:val="007D7450"/>
    <w:rsid w:val="007E2344"/>
    <w:rsid w:val="007F201C"/>
    <w:rsid w:val="007F2338"/>
    <w:rsid w:val="00800B43"/>
    <w:rsid w:val="0081330F"/>
    <w:rsid w:val="008146C6"/>
    <w:rsid w:val="00817C93"/>
    <w:rsid w:val="00820A8A"/>
    <w:rsid w:val="00822E8F"/>
    <w:rsid w:val="008310A1"/>
    <w:rsid w:val="00833397"/>
    <w:rsid w:val="0084058C"/>
    <w:rsid w:val="00840DEE"/>
    <w:rsid w:val="00841FDA"/>
    <w:rsid w:val="00844D09"/>
    <w:rsid w:val="008460AE"/>
    <w:rsid w:val="00872E0B"/>
    <w:rsid w:val="0087352A"/>
    <w:rsid w:val="00875A5E"/>
    <w:rsid w:val="00875EFE"/>
    <w:rsid w:val="00876CDD"/>
    <w:rsid w:val="00877BDA"/>
    <w:rsid w:val="00881CF2"/>
    <w:rsid w:val="008949E7"/>
    <w:rsid w:val="00894D10"/>
    <w:rsid w:val="008A176F"/>
    <w:rsid w:val="008A5905"/>
    <w:rsid w:val="008B02FF"/>
    <w:rsid w:val="008B1928"/>
    <w:rsid w:val="008B1CDE"/>
    <w:rsid w:val="008B321A"/>
    <w:rsid w:val="008C0EC1"/>
    <w:rsid w:val="008C6E2D"/>
    <w:rsid w:val="008D2463"/>
    <w:rsid w:val="008D3B34"/>
    <w:rsid w:val="008E5A69"/>
    <w:rsid w:val="008F13F6"/>
    <w:rsid w:val="008F2EBA"/>
    <w:rsid w:val="00903999"/>
    <w:rsid w:val="00904F99"/>
    <w:rsid w:val="00907457"/>
    <w:rsid w:val="009123C7"/>
    <w:rsid w:val="00914DEA"/>
    <w:rsid w:val="00917CCE"/>
    <w:rsid w:val="009257B8"/>
    <w:rsid w:val="00927590"/>
    <w:rsid w:val="00930D22"/>
    <w:rsid w:val="009564B0"/>
    <w:rsid w:val="0096038D"/>
    <w:rsid w:val="00961C71"/>
    <w:rsid w:val="00976614"/>
    <w:rsid w:val="00976947"/>
    <w:rsid w:val="00984636"/>
    <w:rsid w:val="0098527E"/>
    <w:rsid w:val="00993D4A"/>
    <w:rsid w:val="00995055"/>
    <w:rsid w:val="009A5445"/>
    <w:rsid w:val="009A724E"/>
    <w:rsid w:val="009B0472"/>
    <w:rsid w:val="009B5290"/>
    <w:rsid w:val="009B6246"/>
    <w:rsid w:val="009C107B"/>
    <w:rsid w:val="009C7043"/>
    <w:rsid w:val="009C7891"/>
    <w:rsid w:val="009E0BE1"/>
    <w:rsid w:val="009E1438"/>
    <w:rsid w:val="00A02DC6"/>
    <w:rsid w:val="00A05F51"/>
    <w:rsid w:val="00A0655E"/>
    <w:rsid w:val="00A07306"/>
    <w:rsid w:val="00A11F23"/>
    <w:rsid w:val="00A13598"/>
    <w:rsid w:val="00A1427B"/>
    <w:rsid w:val="00A16927"/>
    <w:rsid w:val="00A217F7"/>
    <w:rsid w:val="00A2186D"/>
    <w:rsid w:val="00A230E2"/>
    <w:rsid w:val="00A313A4"/>
    <w:rsid w:val="00A31FF0"/>
    <w:rsid w:val="00A360C5"/>
    <w:rsid w:val="00A3641D"/>
    <w:rsid w:val="00A405BD"/>
    <w:rsid w:val="00A42D94"/>
    <w:rsid w:val="00A432A8"/>
    <w:rsid w:val="00A46C54"/>
    <w:rsid w:val="00A52D28"/>
    <w:rsid w:val="00A550A9"/>
    <w:rsid w:val="00A55C75"/>
    <w:rsid w:val="00A60292"/>
    <w:rsid w:val="00A60B9E"/>
    <w:rsid w:val="00A674CD"/>
    <w:rsid w:val="00A76258"/>
    <w:rsid w:val="00A76B24"/>
    <w:rsid w:val="00A772A7"/>
    <w:rsid w:val="00A8151C"/>
    <w:rsid w:val="00A86B8A"/>
    <w:rsid w:val="00A92BE7"/>
    <w:rsid w:val="00A97F77"/>
    <w:rsid w:val="00AA201F"/>
    <w:rsid w:val="00AA7AC1"/>
    <w:rsid w:val="00AB010E"/>
    <w:rsid w:val="00AB12DC"/>
    <w:rsid w:val="00AB419E"/>
    <w:rsid w:val="00AB67F5"/>
    <w:rsid w:val="00AB7D71"/>
    <w:rsid w:val="00AC119C"/>
    <w:rsid w:val="00AD0417"/>
    <w:rsid w:val="00AD27B9"/>
    <w:rsid w:val="00AD31AF"/>
    <w:rsid w:val="00AE1AF4"/>
    <w:rsid w:val="00AE652E"/>
    <w:rsid w:val="00AE72FB"/>
    <w:rsid w:val="00AF3DA4"/>
    <w:rsid w:val="00B0105D"/>
    <w:rsid w:val="00B0702A"/>
    <w:rsid w:val="00B145E0"/>
    <w:rsid w:val="00B175DA"/>
    <w:rsid w:val="00B26AC9"/>
    <w:rsid w:val="00B30603"/>
    <w:rsid w:val="00B35960"/>
    <w:rsid w:val="00B368EA"/>
    <w:rsid w:val="00B4275E"/>
    <w:rsid w:val="00B4519F"/>
    <w:rsid w:val="00B4582A"/>
    <w:rsid w:val="00B52FFF"/>
    <w:rsid w:val="00B57E9C"/>
    <w:rsid w:val="00B606CE"/>
    <w:rsid w:val="00B6140D"/>
    <w:rsid w:val="00B63105"/>
    <w:rsid w:val="00B75948"/>
    <w:rsid w:val="00B76EC3"/>
    <w:rsid w:val="00B93BB3"/>
    <w:rsid w:val="00BA3E1B"/>
    <w:rsid w:val="00BA7FD3"/>
    <w:rsid w:val="00BB051E"/>
    <w:rsid w:val="00BB1A6D"/>
    <w:rsid w:val="00BC026C"/>
    <w:rsid w:val="00BC12F4"/>
    <w:rsid w:val="00BC79A1"/>
    <w:rsid w:val="00BD1EFE"/>
    <w:rsid w:val="00BD43EF"/>
    <w:rsid w:val="00BD4D51"/>
    <w:rsid w:val="00BE48D4"/>
    <w:rsid w:val="00BF54EC"/>
    <w:rsid w:val="00BF6036"/>
    <w:rsid w:val="00BF7E58"/>
    <w:rsid w:val="00C007A6"/>
    <w:rsid w:val="00C05703"/>
    <w:rsid w:val="00C0782A"/>
    <w:rsid w:val="00C12E8D"/>
    <w:rsid w:val="00C17833"/>
    <w:rsid w:val="00C206F3"/>
    <w:rsid w:val="00C2080A"/>
    <w:rsid w:val="00C307C8"/>
    <w:rsid w:val="00C37A96"/>
    <w:rsid w:val="00C40255"/>
    <w:rsid w:val="00C4592E"/>
    <w:rsid w:val="00C51D46"/>
    <w:rsid w:val="00C5492C"/>
    <w:rsid w:val="00C5624F"/>
    <w:rsid w:val="00C646DD"/>
    <w:rsid w:val="00C648C4"/>
    <w:rsid w:val="00C66119"/>
    <w:rsid w:val="00C857AC"/>
    <w:rsid w:val="00C86FC3"/>
    <w:rsid w:val="00C92E90"/>
    <w:rsid w:val="00CA5D40"/>
    <w:rsid w:val="00CA7B7D"/>
    <w:rsid w:val="00CB6307"/>
    <w:rsid w:val="00CC47BC"/>
    <w:rsid w:val="00CD1326"/>
    <w:rsid w:val="00CD1618"/>
    <w:rsid w:val="00CD2FE7"/>
    <w:rsid w:val="00CF47EB"/>
    <w:rsid w:val="00CF7107"/>
    <w:rsid w:val="00D0159F"/>
    <w:rsid w:val="00D238DC"/>
    <w:rsid w:val="00D2719A"/>
    <w:rsid w:val="00D30E7F"/>
    <w:rsid w:val="00D30F01"/>
    <w:rsid w:val="00D34A52"/>
    <w:rsid w:val="00D3521B"/>
    <w:rsid w:val="00D35E6F"/>
    <w:rsid w:val="00D53BFA"/>
    <w:rsid w:val="00D60017"/>
    <w:rsid w:val="00D60EE8"/>
    <w:rsid w:val="00D6373E"/>
    <w:rsid w:val="00D7781A"/>
    <w:rsid w:val="00D80415"/>
    <w:rsid w:val="00D81348"/>
    <w:rsid w:val="00D815DD"/>
    <w:rsid w:val="00D86EB7"/>
    <w:rsid w:val="00D907D4"/>
    <w:rsid w:val="00D93821"/>
    <w:rsid w:val="00DA022B"/>
    <w:rsid w:val="00DA11EF"/>
    <w:rsid w:val="00DA1B5F"/>
    <w:rsid w:val="00DA722D"/>
    <w:rsid w:val="00DB3842"/>
    <w:rsid w:val="00DB4228"/>
    <w:rsid w:val="00DB5246"/>
    <w:rsid w:val="00DD2472"/>
    <w:rsid w:val="00DD6CCE"/>
    <w:rsid w:val="00DD7758"/>
    <w:rsid w:val="00DE351C"/>
    <w:rsid w:val="00DE4751"/>
    <w:rsid w:val="00DF2AF2"/>
    <w:rsid w:val="00DF52D4"/>
    <w:rsid w:val="00DF6BD9"/>
    <w:rsid w:val="00E01A31"/>
    <w:rsid w:val="00E066A3"/>
    <w:rsid w:val="00E16560"/>
    <w:rsid w:val="00E20027"/>
    <w:rsid w:val="00E26A3E"/>
    <w:rsid w:val="00E308E1"/>
    <w:rsid w:val="00E404C5"/>
    <w:rsid w:val="00E40B8A"/>
    <w:rsid w:val="00E4185F"/>
    <w:rsid w:val="00E42E8E"/>
    <w:rsid w:val="00E43686"/>
    <w:rsid w:val="00E439D7"/>
    <w:rsid w:val="00E43B5B"/>
    <w:rsid w:val="00E53A65"/>
    <w:rsid w:val="00E55DB3"/>
    <w:rsid w:val="00E621D0"/>
    <w:rsid w:val="00E640D8"/>
    <w:rsid w:val="00E64444"/>
    <w:rsid w:val="00E64C01"/>
    <w:rsid w:val="00E65E9F"/>
    <w:rsid w:val="00E87EEE"/>
    <w:rsid w:val="00E93291"/>
    <w:rsid w:val="00EA3B0D"/>
    <w:rsid w:val="00EA4E6C"/>
    <w:rsid w:val="00EA54CE"/>
    <w:rsid w:val="00EB0888"/>
    <w:rsid w:val="00EB4CE7"/>
    <w:rsid w:val="00EB5447"/>
    <w:rsid w:val="00ED5719"/>
    <w:rsid w:val="00ED58CA"/>
    <w:rsid w:val="00EE0BBA"/>
    <w:rsid w:val="00EE1ED6"/>
    <w:rsid w:val="00EF1D03"/>
    <w:rsid w:val="00EF651E"/>
    <w:rsid w:val="00F1359E"/>
    <w:rsid w:val="00F17B7F"/>
    <w:rsid w:val="00F20B9E"/>
    <w:rsid w:val="00F32F9F"/>
    <w:rsid w:val="00F37532"/>
    <w:rsid w:val="00F47503"/>
    <w:rsid w:val="00F5121B"/>
    <w:rsid w:val="00F52DF6"/>
    <w:rsid w:val="00F53F37"/>
    <w:rsid w:val="00F558CB"/>
    <w:rsid w:val="00F57460"/>
    <w:rsid w:val="00F64972"/>
    <w:rsid w:val="00F64C2F"/>
    <w:rsid w:val="00F66589"/>
    <w:rsid w:val="00F67E1C"/>
    <w:rsid w:val="00F70590"/>
    <w:rsid w:val="00F85009"/>
    <w:rsid w:val="00F85E2F"/>
    <w:rsid w:val="00F863D1"/>
    <w:rsid w:val="00F90C8A"/>
    <w:rsid w:val="00FA0B3B"/>
    <w:rsid w:val="00FA3F08"/>
    <w:rsid w:val="00FA4DD6"/>
    <w:rsid w:val="00FA5FB6"/>
    <w:rsid w:val="00FB3B30"/>
    <w:rsid w:val="00FB4E5D"/>
    <w:rsid w:val="00FB70AF"/>
    <w:rsid w:val="00FB79D3"/>
    <w:rsid w:val="00FC7E28"/>
    <w:rsid w:val="00FD79CA"/>
    <w:rsid w:val="00FE2728"/>
    <w:rsid w:val="00FE28D2"/>
    <w:rsid w:val="00F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67D1"/>
  <w15:chartTrackingRefBased/>
  <w15:docId w15:val="{71A7333F-C3A7-4F53-A46F-0BDED255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53"/>
    <w:rPr>
      <w:rFonts w:ascii="Times New Roman" w:hAnsi="Times New Roman"/>
      <w:sz w:val="24"/>
    </w:rPr>
  </w:style>
  <w:style w:type="paragraph" w:styleId="Heading1">
    <w:name w:val="heading 1"/>
    <w:basedOn w:val="Normal"/>
    <w:next w:val="Normal"/>
    <w:link w:val="Heading1Char"/>
    <w:uiPriority w:val="9"/>
    <w:qFormat/>
    <w:rsid w:val="0061390C"/>
    <w:pPr>
      <w:keepNext/>
      <w:keepLines/>
      <w:spacing w:before="240" w:after="0" w:line="480" w:lineRule="auto"/>
      <w:jc w:val="both"/>
      <w:outlineLvl w:val="0"/>
    </w:pPr>
    <w:rPr>
      <w:rFonts w:eastAsiaTheme="majorEastAsia" w:cstheme="majorBidi"/>
      <w:b/>
      <w:color w:val="455673" w:themeColor="accent3" w:themeShade="BF"/>
      <w:szCs w:val="32"/>
    </w:rPr>
  </w:style>
  <w:style w:type="paragraph" w:styleId="Heading2">
    <w:name w:val="heading 2"/>
    <w:basedOn w:val="Normal"/>
    <w:link w:val="Heading2Char"/>
    <w:uiPriority w:val="9"/>
    <w:qFormat/>
    <w:rsid w:val="00A405BD"/>
    <w:pPr>
      <w:spacing w:before="100" w:beforeAutospacing="1" w:after="100" w:afterAutospacing="1" w:line="240" w:lineRule="auto"/>
      <w:outlineLvl w:val="1"/>
    </w:pPr>
    <w:rPr>
      <w:rFonts w:eastAsia="Times New Roman" w:cs="Times New Roman"/>
      <w:b/>
      <w:bCs/>
      <w:color w:val="497288" w:themeColor="accent4" w:themeShade="BF"/>
      <w:szCs w:val="36"/>
    </w:rPr>
  </w:style>
  <w:style w:type="paragraph" w:styleId="Heading3">
    <w:name w:val="heading 3"/>
    <w:basedOn w:val="Normal"/>
    <w:next w:val="Normal"/>
    <w:link w:val="Heading3Char"/>
    <w:uiPriority w:val="9"/>
    <w:unhideWhenUsed/>
    <w:qFormat/>
    <w:rsid w:val="0028673D"/>
    <w:pPr>
      <w:keepNext/>
      <w:keepLines/>
      <w:spacing w:before="40" w:after="0"/>
      <w:jc w:val="both"/>
      <w:outlineLvl w:val="2"/>
    </w:pPr>
    <w:rPr>
      <w:rFonts w:eastAsiaTheme="majorEastAsia" w:cstheme="majorBidi"/>
      <w:b/>
      <w:color w:val="578793" w:themeColor="accent5"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D53"/>
    <w:pPr>
      <w:spacing w:after="0" w:line="240" w:lineRule="auto"/>
    </w:pPr>
    <w:rPr>
      <w:rFonts w:eastAsiaTheme="minorEastAsia"/>
    </w:rPr>
  </w:style>
  <w:style w:type="character" w:customStyle="1" w:styleId="NoSpacingChar">
    <w:name w:val="No Spacing Char"/>
    <w:basedOn w:val="DefaultParagraphFont"/>
    <w:link w:val="NoSpacing"/>
    <w:uiPriority w:val="1"/>
    <w:rsid w:val="00714D53"/>
    <w:rPr>
      <w:rFonts w:eastAsiaTheme="minorEastAsia"/>
    </w:rPr>
  </w:style>
  <w:style w:type="paragraph" w:styleId="Header">
    <w:name w:val="header"/>
    <w:basedOn w:val="Normal"/>
    <w:link w:val="HeaderChar"/>
    <w:uiPriority w:val="99"/>
    <w:unhideWhenUsed/>
    <w:rsid w:val="0071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53"/>
    <w:rPr>
      <w:rFonts w:ascii="Times New Roman" w:hAnsi="Times New Roman"/>
      <w:sz w:val="24"/>
    </w:rPr>
  </w:style>
  <w:style w:type="paragraph" w:styleId="Footer">
    <w:name w:val="footer"/>
    <w:basedOn w:val="Normal"/>
    <w:link w:val="FooterChar"/>
    <w:uiPriority w:val="99"/>
    <w:unhideWhenUsed/>
    <w:rsid w:val="0071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D53"/>
    <w:rPr>
      <w:rFonts w:ascii="Times New Roman" w:hAnsi="Times New Roman"/>
      <w:sz w:val="24"/>
    </w:rPr>
  </w:style>
  <w:style w:type="paragraph" w:styleId="Subtitle">
    <w:name w:val="Subtitle"/>
    <w:basedOn w:val="Normal"/>
    <w:next w:val="Normal"/>
    <w:link w:val="SubtitleChar"/>
    <w:uiPriority w:val="11"/>
    <w:qFormat/>
    <w:rsid w:val="00714D5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14D53"/>
    <w:rPr>
      <w:rFonts w:eastAsiaTheme="minorEastAsia"/>
      <w:color w:val="5A5A5A" w:themeColor="text1" w:themeTint="A5"/>
      <w:spacing w:val="15"/>
    </w:rPr>
  </w:style>
  <w:style w:type="paragraph" w:styleId="ListParagraph">
    <w:name w:val="List Paragraph"/>
    <w:basedOn w:val="Normal"/>
    <w:uiPriority w:val="34"/>
    <w:qFormat/>
    <w:rsid w:val="00D907D4"/>
    <w:pPr>
      <w:ind w:left="720"/>
      <w:contextualSpacing/>
    </w:pPr>
  </w:style>
  <w:style w:type="paragraph" w:styleId="NormalWeb">
    <w:name w:val="Normal (Web)"/>
    <w:basedOn w:val="Normal"/>
    <w:uiPriority w:val="99"/>
    <w:unhideWhenUsed/>
    <w:rsid w:val="00881C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81CF2"/>
    <w:rPr>
      <w:b/>
      <w:bCs/>
    </w:rPr>
  </w:style>
  <w:style w:type="character" w:styleId="Hyperlink">
    <w:name w:val="Hyperlink"/>
    <w:basedOn w:val="DefaultParagraphFont"/>
    <w:uiPriority w:val="99"/>
    <w:unhideWhenUsed/>
    <w:rsid w:val="008949E7"/>
    <w:rPr>
      <w:color w:val="0000FF"/>
      <w:u w:val="single"/>
    </w:rPr>
  </w:style>
  <w:style w:type="paragraph" w:customStyle="1" w:styleId="story-bodyintroduction">
    <w:name w:val="story-body__introduction"/>
    <w:basedOn w:val="Normal"/>
    <w:rsid w:val="008949E7"/>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A405BD"/>
    <w:rPr>
      <w:rFonts w:ascii="Times New Roman" w:eastAsia="Times New Roman" w:hAnsi="Times New Roman" w:cs="Times New Roman"/>
      <w:b/>
      <w:bCs/>
      <w:color w:val="497288" w:themeColor="accent4" w:themeShade="BF"/>
      <w:sz w:val="24"/>
      <w:szCs w:val="36"/>
    </w:rPr>
  </w:style>
  <w:style w:type="paragraph" w:customStyle="1" w:styleId="t-entry-meta">
    <w:name w:val="t-entry-meta"/>
    <w:basedOn w:val="Normal"/>
    <w:rsid w:val="008949E7"/>
    <w:pPr>
      <w:spacing w:before="100" w:beforeAutospacing="1" w:after="100" w:afterAutospacing="1" w:line="240" w:lineRule="auto"/>
    </w:pPr>
    <w:rPr>
      <w:rFonts w:eastAsia="Times New Roman" w:cs="Times New Roman"/>
      <w:szCs w:val="24"/>
    </w:rPr>
  </w:style>
  <w:style w:type="character" w:customStyle="1" w:styleId="btn-container">
    <w:name w:val="btn-container"/>
    <w:basedOn w:val="DefaultParagraphFont"/>
    <w:rsid w:val="008949E7"/>
  </w:style>
  <w:style w:type="character" w:customStyle="1" w:styleId="Heading1Char">
    <w:name w:val="Heading 1 Char"/>
    <w:basedOn w:val="DefaultParagraphFont"/>
    <w:link w:val="Heading1"/>
    <w:uiPriority w:val="9"/>
    <w:rsid w:val="0061390C"/>
    <w:rPr>
      <w:rFonts w:ascii="Times New Roman" w:eastAsiaTheme="majorEastAsia" w:hAnsi="Times New Roman" w:cstheme="majorBidi"/>
      <w:b/>
      <w:color w:val="455673" w:themeColor="accent3" w:themeShade="BF"/>
      <w:sz w:val="24"/>
      <w:szCs w:val="32"/>
    </w:rPr>
  </w:style>
  <w:style w:type="paragraph" w:styleId="TOCHeading">
    <w:name w:val="TOC Heading"/>
    <w:basedOn w:val="Heading1"/>
    <w:next w:val="Normal"/>
    <w:uiPriority w:val="39"/>
    <w:unhideWhenUsed/>
    <w:qFormat/>
    <w:rsid w:val="007D5741"/>
    <w:pPr>
      <w:outlineLvl w:val="9"/>
    </w:pPr>
    <w:rPr>
      <w:rFonts w:asciiTheme="majorHAnsi" w:hAnsiTheme="majorHAnsi"/>
      <w:b w:val="0"/>
      <w:color w:val="864EA8" w:themeColor="accent1" w:themeShade="BF"/>
      <w:sz w:val="32"/>
    </w:rPr>
  </w:style>
  <w:style w:type="paragraph" w:styleId="TOC1">
    <w:name w:val="toc 1"/>
    <w:basedOn w:val="Normal"/>
    <w:next w:val="Normal"/>
    <w:autoRedefine/>
    <w:uiPriority w:val="39"/>
    <w:unhideWhenUsed/>
    <w:rsid w:val="0061390C"/>
    <w:pPr>
      <w:tabs>
        <w:tab w:val="right" w:leader="dot" w:pos="9350"/>
      </w:tabs>
      <w:spacing w:after="100" w:line="480" w:lineRule="auto"/>
      <w:jc w:val="both"/>
    </w:pPr>
  </w:style>
  <w:style w:type="paragraph" w:styleId="TOC2">
    <w:name w:val="toc 2"/>
    <w:basedOn w:val="Normal"/>
    <w:next w:val="Normal"/>
    <w:autoRedefine/>
    <w:uiPriority w:val="39"/>
    <w:unhideWhenUsed/>
    <w:rsid w:val="009E1438"/>
    <w:pPr>
      <w:spacing w:after="100"/>
      <w:ind w:left="240"/>
    </w:pPr>
  </w:style>
  <w:style w:type="character" w:customStyle="1" w:styleId="topic-highlight">
    <w:name w:val="topic-highlight"/>
    <w:basedOn w:val="DefaultParagraphFont"/>
    <w:rsid w:val="00A02DC6"/>
  </w:style>
  <w:style w:type="character" w:customStyle="1" w:styleId="Heading3Char">
    <w:name w:val="Heading 3 Char"/>
    <w:basedOn w:val="DefaultParagraphFont"/>
    <w:link w:val="Heading3"/>
    <w:uiPriority w:val="9"/>
    <w:rsid w:val="0028673D"/>
    <w:rPr>
      <w:rFonts w:ascii="Times New Roman" w:eastAsiaTheme="majorEastAsia" w:hAnsi="Times New Roman" w:cstheme="majorBidi"/>
      <w:b/>
      <w:color w:val="578793" w:themeColor="accent5" w:themeShade="BF"/>
      <w:sz w:val="24"/>
      <w:szCs w:val="24"/>
    </w:rPr>
  </w:style>
  <w:style w:type="paragraph" w:styleId="TOC3">
    <w:name w:val="toc 3"/>
    <w:basedOn w:val="Normal"/>
    <w:next w:val="Normal"/>
    <w:autoRedefine/>
    <w:uiPriority w:val="39"/>
    <w:unhideWhenUsed/>
    <w:rsid w:val="008460AE"/>
    <w:pPr>
      <w:spacing w:after="100"/>
      <w:ind w:left="480"/>
    </w:pPr>
  </w:style>
  <w:style w:type="table" w:styleId="GridTable1Light-Accent1">
    <w:name w:val="Grid Table 1 Light Accent 1"/>
    <w:basedOn w:val="TableNormal"/>
    <w:uiPriority w:val="46"/>
    <w:rsid w:val="0024091C"/>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2C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
    <w:name w:val="h6"/>
    <w:basedOn w:val="DefaultParagraphFont"/>
    <w:rsid w:val="0018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1529">
      <w:bodyDiv w:val="1"/>
      <w:marLeft w:val="0"/>
      <w:marRight w:val="0"/>
      <w:marTop w:val="0"/>
      <w:marBottom w:val="0"/>
      <w:divBdr>
        <w:top w:val="none" w:sz="0" w:space="0" w:color="auto"/>
        <w:left w:val="none" w:sz="0" w:space="0" w:color="auto"/>
        <w:bottom w:val="none" w:sz="0" w:space="0" w:color="auto"/>
        <w:right w:val="none" w:sz="0" w:space="0" w:color="auto"/>
      </w:divBdr>
      <w:divsChild>
        <w:div w:id="473448500">
          <w:marLeft w:val="0"/>
          <w:marRight w:val="0"/>
          <w:marTop w:val="0"/>
          <w:marBottom w:val="0"/>
          <w:divBdr>
            <w:top w:val="none" w:sz="0" w:space="0" w:color="auto"/>
            <w:left w:val="none" w:sz="0" w:space="0" w:color="auto"/>
            <w:bottom w:val="none" w:sz="0" w:space="0" w:color="auto"/>
            <w:right w:val="none" w:sz="0" w:space="0" w:color="auto"/>
          </w:divBdr>
        </w:div>
      </w:divsChild>
    </w:div>
    <w:div w:id="116067585">
      <w:bodyDiv w:val="1"/>
      <w:marLeft w:val="0"/>
      <w:marRight w:val="0"/>
      <w:marTop w:val="0"/>
      <w:marBottom w:val="0"/>
      <w:divBdr>
        <w:top w:val="none" w:sz="0" w:space="0" w:color="auto"/>
        <w:left w:val="none" w:sz="0" w:space="0" w:color="auto"/>
        <w:bottom w:val="none" w:sz="0" w:space="0" w:color="auto"/>
        <w:right w:val="none" w:sz="0" w:space="0" w:color="auto"/>
      </w:divBdr>
    </w:div>
    <w:div w:id="153179767">
      <w:bodyDiv w:val="1"/>
      <w:marLeft w:val="0"/>
      <w:marRight w:val="0"/>
      <w:marTop w:val="0"/>
      <w:marBottom w:val="0"/>
      <w:divBdr>
        <w:top w:val="none" w:sz="0" w:space="0" w:color="auto"/>
        <w:left w:val="none" w:sz="0" w:space="0" w:color="auto"/>
        <w:bottom w:val="none" w:sz="0" w:space="0" w:color="auto"/>
        <w:right w:val="none" w:sz="0" w:space="0" w:color="auto"/>
      </w:divBdr>
    </w:div>
    <w:div w:id="196813919">
      <w:bodyDiv w:val="1"/>
      <w:marLeft w:val="0"/>
      <w:marRight w:val="0"/>
      <w:marTop w:val="0"/>
      <w:marBottom w:val="0"/>
      <w:divBdr>
        <w:top w:val="none" w:sz="0" w:space="0" w:color="auto"/>
        <w:left w:val="none" w:sz="0" w:space="0" w:color="auto"/>
        <w:bottom w:val="none" w:sz="0" w:space="0" w:color="auto"/>
        <w:right w:val="none" w:sz="0" w:space="0" w:color="auto"/>
      </w:divBdr>
    </w:div>
    <w:div w:id="205679469">
      <w:bodyDiv w:val="1"/>
      <w:marLeft w:val="0"/>
      <w:marRight w:val="0"/>
      <w:marTop w:val="0"/>
      <w:marBottom w:val="0"/>
      <w:divBdr>
        <w:top w:val="none" w:sz="0" w:space="0" w:color="auto"/>
        <w:left w:val="none" w:sz="0" w:space="0" w:color="auto"/>
        <w:bottom w:val="none" w:sz="0" w:space="0" w:color="auto"/>
        <w:right w:val="none" w:sz="0" w:space="0" w:color="auto"/>
      </w:divBdr>
    </w:div>
    <w:div w:id="301276983">
      <w:bodyDiv w:val="1"/>
      <w:marLeft w:val="0"/>
      <w:marRight w:val="0"/>
      <w:marTop w:val="0"/>
      <w:marBottom w:val="0"/>
      <w:divBdr>
        <w:top w:val="none" w:sz="0" w:space="0" w:color="auto"/>
        <w:left w:val="none" w:sz="0" w:space="0" w:color="auto"/>
        <w:bottom w:val="none" w:sz="0" w:space="0" w:color="auto"/>
        <w:right w:val="none" w:sz="0" w:space="0" w:color="auto"/>
      </w:divBdr>
      <w:divsChild>
        <w:div w:id="447773705">
          <w:marLeft w:val="0"/>
          <w:marRight w:val="0"/>
          <w:marTop w:val="0"/>
          <w:marBottom w:val="0"/>
          <w:divBdr>
            <w:top w:val="none" w:sz="0" w:space="0" w:color="auto"/>
            <w:left w:val="none" w:sz="0" w:space="0" w:color="auto"/>
            <w:bottom w:val="none" w:sz="0" w:space="0" w:color="auto"/>
            <w:right w:val="none" w:sz="0" w:space="0" w:color="auto"/>
          </w:divBdr>
        </w:div>
      </w:divsChild>
    </w:div>
    <w:div w:id="393042329">
      <w:bodyDiv w:val="1"/>
      <w:marLeft w:val="0"/>
      <w:marRight w:val="0"/>
      <w:marTop w:val="0"/>
      <w:marBottom w:val="0"/>
      <w:divBdr>
        <w:top w:val="none" w:sz="0" w:space="0" w:color="auto"/>
        <w:left w:val="none" w:sz="0" w:space="0" w:color="auto"/>
        <w:bottom w:val="none" w:sz="0" w:space="0" w:color="auto"/>
        <w:right w:val="none" w:sz="0" w:space="0" w:color="auto"/>
      </w:divBdr>
    </w:div>
    <w:div w:id="512307255">
      <w:bodyDiv w:val="1"/>
      <w:marLeft w:val="0"/>
      <w:marRight w:val="0"/>
      <w:marTop w:val="0"/>
      <w:marBottom w:val="0"/>
      <w:divBdr>
        <w:top w:val="none" w:sz="0" w:space="0" w:color="auto"/>
        <w:left w:val="none" w:sz="0" w:space="0" w:color="auto"/>
        <w:bottom w:val="none" w:sz="0" w:space="0" w:color="auto"/>
        <w:right w:val="none" w:sz="0" w:space="0" w:color="auto"/>
      </w:divBdr>
    </w:div>
    <w:div w:id="539980918">
      <w:bodyDiv w:val="1"/>
      <w:marLeft w:val="0"/>
      <w:marRight w:val="0"/>
      <w:marTop w:val="0"/>
      <w:marBottom w:val="0"/>
      <w:divBdr>
        <w:top w:val="none" w:sz="0" w:space="0" w:color="auto"/>
        <w:left w:val="none" w:sz="0" w:space="0" w:color="auto"/>
        <w:bottom w:val="none" w:sz="0" w:space="0" w:color="auto"/>
        <w:right w:val="none" w:sz="0" w:space="0" w:color="auto"/>
      </w:divBdr>
      <w:divsChild>
        <w:div w:id="1277757792">
          <w:marLeft w:val="0"/>
          <w:marRight w:val="0"/>
          <w:marTop w:val="0"/>
          <w:marBottom w:val="0"/>
          <w:divBdr>
            <w:top w:val="none" w:sz="0" w:space="0" w:color="auto"/>
            <w:left w:val="none" w:sz="0" w:space="0" w:color="auto"/>
            <w:bottom w:val="none" w:sz="0" w:space="0" w:color="auto"/>
            <w:right w:val="none" w:sz="0" w:space="0" w:color="auto"/>
          </w:divBdr>
        </w:div>
      </w:divsChild>
    </w:div>
    <w:div w:id="594902756">
      <w:bodyDiv w:val="1"/>
      <w:marLeft w:val="0"/>
      <w:marRight w:val="0"/>
      <w:marTop w:val="0"/>
      <w:marBottom w:val="0"/>
      <w:divBdr>
        <w:top w:val="none" w:sz="0" w:space="0" w:color="auto"/>
        <w:left w:val="none" w:sz="0" w:space="0" w:color="auto"/>
        <w:bottom w:val="none" w:sz="0" w:space="0" w:color="auto"/>
        <w:right w:val="none" w:sz="0" w:space="0" w:color="auto"/>
      </w:divBdr>
      <w:divsChild>
        <w:div w:id="691495697">
          <w:marLeft w:val="0"/>
          <w:marRight w:val="0"/>
          <w:marTop w:val="0"/>
          <w:marBottom w:val="0"/>
          <w:divBdr>
            <w:top w:val="none" w:sz="0" w:space="0" w:color="auto"/>
            <w:left w:val="none" w:sz="0" w:space="0" w:color="auto"/>
            <w:bottom w:val="none" w:sz="0" w:space="0" w:color="auto"/>
            <w:right w:val="none" w:sz="0" w:space="0" w:color="auto"/>
          </w:divBdr>
        </w:div>
      </w:divsChild>
    </w:div>
    <w:div w:id="613564124">
      <w:bodyDiv w:val="1"/>
      <w:marLeft w:val="0"/>
      <w:marRight w:val="0"/>
      <w:marTop w:val="0"/>
      <w:marBottom w:val="0"/>
      <w:divBdr>
        <w:top w:val="none" w:sz="0" w:space="0" w:color="auto"/>
        <w:left w:val="none" w:sz="0" w:space="0" w:color="auto"/>
        <w:bottom w:val="none" w:sz="0" w:space="0" w:color="auto"/>
        <w:right w:val="none" w:sz="0" w:space="0" w:color="auto"/>
      </w:divBdr>
    </w:div>
    <w:div w:id="804542894">
      <w:bodyDiv w:val="1"/>
      <w:marLeft w:val="0"/>
      <w:marRight w:val="0"/>
      <w:marTop w:val="0"/>
      <w:marBottom w:val="0"/>
      <w:divBdr>
        <w:top w:val="none" w:sz="0" w:space="0" w:color="auto"/>
        <w:left w:val="none" w:sz="0" w:space="0" w:color="auto"/>
        <w:bottom w:val="none" w:sz="0" w:space="0" w:color="auto"/>
        <w:right w:val="none" w:sz="0" w:space="0" w:color="auto"/>
      </w:divBdr>
    </w:div>
    <w:div w:id="819082711">
      <w:bodyDiv w:val="1"/>
      <w:marLeft w:val="0"/>
      <w:marRight w:val="0"/>
      <w:marTop w:val="0"/>
      <w:marBottom w:val="0"/>
      <w:divBdr>
        <w:top w:val="none" w:sz="0" w:space="0" w:color="auto"/>
        <w:left w:val="none" w:sz="0" w:space="0" w:color="auto"/>
        <w:bottom w:val="none" w:sz="0" w:space="0" w:color="auto"/>
        <w:right w:val="none" w:sz="0" w:space="0" w:color="auto"/>
      </w:divBdr>
    </w:div>
    <w:div w:id="828056611">
      <w:bodyDiv w:val="1"/>
      <w:marLeft w:val="0"/>
      <w:marRight w:val="0"/>
      <w:marTop w:val="0"/>
      <w:marBottom w:val="0"/>
      <w:divBdr>
        <w:top w:val="none" w:sz="0" w:space="0" w:color="auto"/>
        <w:left w:val="none" w:sz="0" w:space="0" w:color="auto"/>
        <w:bottom w:val="none" w:sz="0" w:space="0" w:color="auto"/>
        <w:right w:val="none" w:sz="0" w:space="0" w:color="auto"/>
      </w:divBdr>
    </w:div>
    <w:div w:id="912813712">
      <w:bodyDiv w:val="1"/>
      <w:marLeft w:val="0"/>
      <w:marRight w:val="0"/>
      <w:marTop w:val="0"/>
      <w:marBottom w:val="0"/>
      <w:divBdr>
        <w:top w:val="none" w:sz="0" w:space="0" w:color="auto"/>
        <w:left w:val="none" w:sz="0" w:space="0" w:color="auto"/>
        <w:bottom w:val="none" w:sz="0" w:space="0" w:color="auto"/>
        <w:right w:val="none" w:sz="0" w:space="0" w:color="auto"/>
      </w:divBdr>
      <w:divsChild>
        <w:div w:id="21707047">
          <w:marLeft w:val="0"/>
          <w:marRight w:val="0"/>
          <w:marTop w:val="540"/>
          <w:marBottom w:val="0"/>
          <w:divBdr>
            <w:top w:val="none" w:sz="0" w:space="0" w:color="auto"/>
            <w:left w:val="none" w:sz="0" w:space="0" w:color="auto"/>
            <w:bottom w:val="none" w:sz="0" w:space="0" w:color="auto"/>
            <w:right w:val="none" w:sz="0" w:space="0" w:color="auto"/>
          </w:divBdr>
        </w:div>
        <w:div w:id="251356510">
          <w:marLeft w:val="0"/>
          <w:marRight w:val="0"/>
          <w:marTop w:val="540"/>
          <w:marBottom w:val="0"/>
          <w:divBdr>
            <w:top w:val="none" w:sz="0" w:space="0" w:color="auto"/>
            <w:left w:val="none" w:sz="0" w:space="0" w:color="auto"/>
            <w:bottom w:val="none" w:sz="0" w:space="0" w:color="auto"/>
            <w:right w:val="none" w:sz="0" w:space="0" w:color="auto"/>
          </w:divBdr>
          <w:divsChild>
            <w:div w:id="1357271930">
              <w:marLeft w:val="0"/>
              <w:marRight w:val="0"/>
              <w:marTop w:val="0"/>
              <w:marBottom w:val="0"/>
              <w:divBdr>
                <w:top w:val="none" w:sz="0" w:space="0" w:color="auto"/>
                <w:left w:val="none" w:sz="0" w:space="0" w:color="auto"/>
                <w:bottom w:val="none" w:sz="0" w:space="0" w:color="auto"/>
                <w:right w:val="none" w:sz="0" w:space="0" w:color="auto"/>
              </w:divBdr>
              <w:divsChild>
                <w:div w:id="639575879">
                  <w:marLeft w:val="0"/>
                  <w:marRight w:val="0"/>
                  <w:marTop w:val="0"/>
                  <w:marBottom w:val="0"/>
                  <w:divBdr>
                    <w:top w:val="none" w:sz="0" w:space="0" w:color="auto"/>
                    <w:left w:val="none" w:sz="0" w:space="0" w:color="auto"/>
                    <w:bottom w:val="none" w:sz="0" w:space="0" w:color="auto"/>
                    <w:right w:val="none" w:sz="0" w:space="0" w:color="auto"/>
                  </w:divBdr>
                  <w:divsChild>
                    <w:div w:id="140201316">
                      <w:marLeft w:val="0"/>
                      <w:marRight w:val="0"/>
                      <w:marTop w:val="0"/>
                      <w:marBottom w:val="0"/>
                      <w:divBdr>
                        <w:top w:val="none" w:sz="0" w:space="0" w:color="auto"/>
                        <w:left w:val="none" w:sz="0" w:space="0" w:color="auto"/>
                        <w:bottom w:val="none" w:sz="0" w:space="0" w:color="auto"/>
                        <w:right w:val="none" w:sz="0" w:space="0" w:color="auto"/>
                      </w:divBdr>
                      <w:divsChild>
                        <w:div w:id="987049390">
                          <w:marLeft w:val="0"/>
                          <w:marRight w:val="0"/>
                          <w:marTop w:val="0"/>
                          <w:marBottom w:val="0"/>
                          <w:divBdr>
                            <w:top w:val="none" w:sz="0" w:space="0" w:color="auto"/>
                            <w:left w:val="none" w:sz="0" w:space="0" w:color="auto"/>
                            <w:bottom w:val="none" w:sz="0" w:space="0" w:color="auto"/>
                            <w:right w:val="none" w:sz="0" w:space="0" w:color="auto"/>
                          </w:divBdr>
                          <w:divsChild>
                            <w:div w:id="287972028">
                              <w:marLeft w:val="0"/>
                              <w:marRight w:val="0"/>
                              <w:marTop w:val="0"/>
                              <w:marBottom w:val="0"/>
                              <w:divBdr>
                                <w:top w:val="none" w:sz="0" w:space="0" w:color="auto"/>
                                <w:left w:val="none" w:sz="0" w:space="0" w:color="auto"/>
                                <w:bottom w:val="none" w:sz="0" w:space="0" w:color="auto"/>
                                <w:right w:val="none" w:sz="0" w:space="0" w:color="auto"/>
                              </w:divBdr>
                              <w:divsChild>
                                <w:div w:id="905260449">
                                  <w:marLeft w:val="0"/>
                                  <w:marRight w:val="0"/>
                                  <w:marTop w:val="0"/>
                                  <w:marBottom w:val="0"/>
                                  <w:divBdr>
                                    <w:top w:val="none" w:sz="0" w:space="0" w:color="auto"/>
                                    <w:left w:val="none" w:sz="0" w:space="0" w:color="auto"/>
                                    <w:bottom w:val="none" w:sz="0" w:space="0" w:color="auto"/>
                                    <w:right w:val="none" w:sz="0" w:space="0" w:color="auto"/>
                                  </w:divBdr>
                                </w:div>
                              </w:divsChild>
                            </w:div>
                            <w:div w:id="1046417173">
                              <w:marLeft w:val="0"/>
                              <w:marRight w:val="0"/>
                              <w:marTop w:val="0"/>
                              <w:marBottom w:val="0"/>
                              <w:divBdr>
                                <w:top w:val="none" w:sz="0" w:space="0" w:color="auto"/>
                                <w:left w:val="none" w:sz="0" w:space="0" w:color="auto"/>
                                <w:bottom w:val="none" w:sz="0" w:space="0" w:color="auto"/>
                                <w:right w:val="none" w:sz="0" w:space="0" w:color="auto"/>
                              </w:divBdr>
                              <w:divsChild>
                                <w:div w:id="1595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605656">
          <w:marLeft w:val="0"/>
          <w:marRight w:val="0"/>
          <w:marTop w:val="540"/>
          <w:marBottom w:val="0"/>
          <w:divBdr>
            <w:top w:val="none" w:sz="0" w:space="0" w:color="auto"/>
            <w:left w:val="none" w:sz="0" w:space="0" w:color="auto"/>
            <w:bottom w:val="none" w:sz="0" w:space="0" w:color="auto"/>
            <w:right w:val="none" w:sz="0" w:space="0" w:color="auto"/>
          </w:divBdr>
          <w:divsChild>
            <w:div w:id="1621497164">
              <w:marLeft w:val="0"/>
              <w:marRight w:val="0"/>
              <w:marTop w:val="0"/>
              <w:marBottom w:val="0"/>
              <w:divBdr>
                <w:top w:val="none" w:sz="0" w:space="0" w:color="auto"/>
                <w:left w:val="none" w:sz="0" w:space="0" w:color="auto"/>
                <w:bottom w:val="none" w:sz="0" w:space="0" w:color="auto"/>
                <w:right w:val="none" w:sz="0" w:space="0" w:color="auto"/>
              </w:divBdr>
              <w:divsChild>
                <w:div w:id="1780296206">
                  <w:marLeft w:val="0"/>
                  <w:marRight w:val="0"/>
                  <w:marTop w:val="0"/>
                  <w:marBottom w:val="0"/>
                  <w:divBdr>
                    <w:top w:val="none" w:sz="0" w:space="0" w:color="auto"/>
                    <w:left w:val="none" w:sz="0" w:space="0" w:color="auto"/>
                    <w:bottom w:val="none" w:sz="0" w:space="0" w:color="auto"/>
                    <w:right w:val="none" w:sz="0" w:space="0" w:color="auto"/>
                  </w:divBdr>
                  <w:divsChild>
                    <w:div w:id="1081635350">
                      <w:marLeft w:val="0"/>
                      <w:marRight w:val="0"/>
                      <w:marTop w:val="0"/>
                      <w:marBottom w:val="0"/>
                      <w:divBdr>
                        <w:top w:val="none" w:sz="0" w:space="0" w:color="auto"/>
                        <w:left w:val="none" w:sz="0" w:space="0" w:color="auto"/>
                        <w:bottom w:val="none" w:sz="0" w:space="0" w:color="auto"/>
                        <w:right w:val="none" w:sz="0" w:space="0" w:color="auto"/>
                      </w:divBdr>
                      <w:divsChild>
                        <w:div w:id="155995693">
                          <w:marLeft w:val="0"/>
                          <w:marRight w:val="0"/>
                          <w:marTop w:val="0"/>
                          <w:marBottom w:val="0"/>
                          <w:divBdr>
                            <w:top w:val="none" w:sz="0" w:space="0" w:color="auto"/>
                            <w:left w:val="none" w:sz="0" w:space="0" w:color="auto"/>
                            <w:bottom w:val="none" w:sz="0" w:space="0" w:color="auto"/>
                            <w:right w:val="none" w:sz="0" w:space="0" w:color="auto"/>
                          </w:divBdr>
                          <w:divsChild>
                            <w:div w:id="582376258">
                              <w:marLeft w:val="0"/>
                              <w:marRight w:val="0"/>
                              <w:marTop w:val="0"/>
                              <w:marBottom w:val="0"/>
                              <w:divBdr>
                                <w:top w:val="none" w:sz="0" w:space="0" w:color="auto"/>
                                <w:left w:val="none" w:sz="0" w:space="0" w:color="auto"/>
                                <w:bottom w:val="none" w:sz="0" w:space="0" w:color="auto"/>
                                <w:right w:val="none" w:sz="0" w:space="0" w:color="auto"/>
                              </w:divBdr>
                              <w:divsChild>
                                <w:div w:id="1898933914">
                                  <w:marLeft w:val="0"/>
                                  <w:marRight w:val="0"/>
                                  <w:marTop w:val="0"/>
                                  <w:marBottom w:val="0"/>
                                  <w:divBdr>
                                    <w:top w:val="none" w:sz="0" w:space="0" w:color="auto"/>
                                    <w:left w:val="none" w:sz="0" w:space="0" w:color="auto"/>
                                    <w:bottom w:val="none" w:sz="0" w:space="0" w:color="auto"/>
                                    <w:right w:val="none" w:sz="0" w:space="0" w:color="auto"/>
                                  </w:divBdr>
                                </w:div>
                              </w:divsChild>
                            </w:div>
                            <w:div w:id="2006931518">
                              <w:marLeft w:val="0"/>
                              <w:marRight w:val="0"/>
                              <w:marTop w:val="0"/>
                              <w:marBottom w:val="0"/>
                              <w:divBdr>
                                <w:top w:val="none" w:sz="0" w:space="0" w:color="auto"/>
                                <w:left w:val="none" w:sz="0" w:space="0" w:color="auto"/>
                                <w:bottom w:val="none" w:sz="0" w:space="0" w:color="auto"/>
                                <w:right w:val="none" w:sz="0" w:space="0" w:color="auto"/>
                              </w:divBdr>
                              <w:divsChild>
                                <w:div w:id="5413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85215">
          <w:marLeft w:val="0"/>
          <w:marRight w:val="0"/>
          <w:marTop w:val="540"/>
          <w:marBottom w:val="0"/>
          <w:divBdr>
            <w:top w:val="none" w:sz="0" w:space="0" w:color="auto"/>
            <w:left w:val="none" w:sz="0" w:space="0" w:color="auto"/>
            <w:bottom w:val="none" w:sz="0" w:space="0" w:color="auto"/>
            <w:right w:val="none" w:sz="0" w:space="0" w:color="auto"/>
          </w:divBdr>
        </w:div>
        <w:div w:id="504370414">
          <w:marLeft w:val="0"/>
          <w:marRight w:val="0"/>
          <w:marTop w:val="540"/>
          <w:marBottom w:val="0"/>
          <w:divBdr>
            <w:top w:val="none" w:sz="0" w:space="0" w:color="auto"/>
            <w:left w:val="none" w:sz="0" w:space="0" w:color="auto"/>
            <w:bottom w:val="none" w:sz="0" w:space="0" w:color="auto"/>
            <w:right w:val="none" w:sz="0" w:space="0" w:color="auto"/>
          </w:divBdr>
          <w:divsChild>
            <w:div w:id="1360082685">
              <w:marLeft w:val="0"/>
              <w:marRight w:val="0"/>
              <w:marTop w:val="0"/>
              <w:marBottom w:val="0"/>
              <w:divBdr>
                <w:top w:val="none" w:sz="0" w:space="0" w:color="auto"/>
                <w:left w:val="none" w:sz="0" w:space="0" w:color="auto"/>
                <w:bottom w:val="none" w:sz="0" w:space="0" w:color="auto"/>
                <w:right w:val="none" w:sz="0" w:space="0" w:color="auto"/>
              </w:divBdr>
              <w:divsChild>
                <w:div w:id="1883206056">
                  <w:marLeft w:val="0"/>
                  <w:marRight w:val="0"/>
                  <w:marTop w:val="0"/>
                  <w:marBottom w:val="0"/>
                  <w:divBdr>
                    <w:top w:val="none" w:sz="0" w:space="0" w:color="auto"/>
                    <w:left w:val="none" w:sz="0" w:space="0" w:color="auto"/>
                    <w:bottom w:val="none" w:sz="0" w:space="0" w:color="auto"/>
                    <w:right w:val="none" w:sz="0" w:space="0" w:color="auto"/>
                  </w:divBdr>
                  <w:divsChild>
                    <w:div w:id="2098165981">
                      <w:marLeft w:val="0"/>
                      <w:marRight w:val="0"/>
                      <w:marTop w:val="0"/>
                      <w:marBottom w:val="0"/>
                      <w:divBdr>
                        <w:top w:val="none" w:sz="0" w:space="0" w:color="auto"/>
                        <w:left w:val="none" w:sz="0" w:space="0" w:color="auto"/>
                        <w:bottom w:val="none" w:sz="0" w:space="0" w:color="auto"/>
                        <w:right w:val="none" w:sz="0" w:space="0" w:color="auto"/>
                      </w:divBdr>
                      <w:divsChild>
                        <w:div w:id="914320235">
                          <w:marLeft w:val="0"/>
                          <w:marRight w:val="0"/>
                          <w:marTop w:val="0"/>
                          <w:marBottom w:val="0"/>
                          <w:divBdr>
                            <w:top w:val="none" w:sz="0" w:space="0" w:color="auto"/>
                            <w:left w:val="none" w:sz="0" w:space="0" w:color="auto"/>
                            <w:bottom w:val="none" w:sz="0" w:space="0" w:color="auto"/>
                            <w:right w:val="none" w:sz="0" w:space="0" w:color="auto"/>
                          </w:divBdr>
                          <w:divsChild>
                            <w:div w:id="171996592">
                              <w:marLeft w:val="0"/>
                              <w:marRight w:val="0"/>
                              <w:marTop w:val="0"/>
                              <w:marBottom w:val="0"/>
                              <w:divBdr>
                                <w:top w:val="none" w:sz="0" w:space="0" w:color="auto"/>
                                <w:left w:val="none" w:sz="0" w:space="0" w:color="auto"/>
                                <w:bottom w:val="none" w:sz="0" w:space="0" w:color="auto"/>
                                <w:right w:val="none" w:sz="0" w:space="0" w:color="auto"/>
                              </w:divBdr>
                              <w:divsChild>
                                <w:div w:id="780075011">
                                  <w:marLeft w:val="0"/>
                                  <w:marRight w:val="0"/>
                                  <w:marTop w:val="0"/>
                                  <w:marBottom w:val="0"/>
                                  <w:divBdr>
                                    <w:top w:val="none" w:sz="0" w:space="0" w:color="auto"/>
                                    <w:left w:val="none" w:sz="0" w:space="0" w:color="auto"/>
                                    <w:bottom w:val="none" w:sz="0" w:space="0" w:color="auto"/>
                                    <w:right w:val="none" w:sz="0" w:space="0" w:color="auto"/>
                                  </w:divBdr>
                                </w:div>
                              </w:divsChild>
                            </w:div>
                            <w:div w:id="935863306">
                              <w:marLeft w:val="0"/>
                              <w:marRight w:val="0"/>
                              <w:marTop w:val="0"/>
                              <w:marBottom w:val="0"/>
                              <w:divBdr>
                                <w:top w:val="none" w:sz="0" w:space="0" w:color="auto"/>
                                <w:left w:val="none" w:sz="0" w:space="0" w:color="auto"/>
                                <w:bottom w:val="none" w:sz="0" w:space="0" w:color="auto"/>
                                <w:right w:val="none" w:sz="0" w:space="0" w:color="auto"/>
                              </w:divBdr>
                              <w:divsChild>
                                <w:div w:id="3040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4658">
          <w:marLeft w:val="0"/>
          <w:marRight w:val="0"/>
          <w:marTop w:val="540"/>
          <w:marBottom w:val="0"/>
          <w:divBdr>
            <w:top w:val="none" w:sz="0" w:space="0" w:color="auto"/>
            <w:left w:val="none" w:sz="0" w:space="0" w:color="auto"/>
            <w:bottom w:val="none" w:sz="0" w:space="0" w:color="auto"/>
            <w:right w:val="none" w:sz="0" w:space="0" w:color="auto"/>
          </w:divBdr>
        </w:div>
        <w:div w:id="1056975152">
          <w:marLeft w:val="0"/>
          <w:marRight w:val="0"/>
          <w:marTop w:val="540"/>
          <w:marBottom w:val="0"/>
          <w:divBdr>
            <w:top w:val="none" w:sz="0" w:space="0" w:color="auto"/>
            <w:left w:val="none" w:sz="0" w:space="0" w:color="auto"/>
            <w:bottom w:val="none" w:sz="0" w:space="0" w:color="auto"/>
            <w:right w:val="none" w:sz="0" w:space="0" w:color="auto"/>
          </w:divBdr>
        </w:div>
        <w:div w:id="1196892667">
          <w:marLeft w:val="0"/>
          <w:marRight w:val="0"/>
          <w:marTop w:val="540"/>
          <w:marBottom w:val="0"/>
          <w:divBdr>
            <w:top w:val="none" w:sz="0" w:space="0" w:color="auto"/>
            <w:left w:val="none" w:sz="0" w:space="0" w:color="auto"/>
            <w:bottom w:val="none" w:sz="0" w:space="0" w:color="auto"/>
            <w:right w:val="none" w:sz="0" w:space="0" w:color="auto"/>
          </w:divBdr>
        </w:div>
        <w:div w:id="1208755908">
          <w:marLeft w:val="0"/>
          <w:marRight w:val="0"/>
          <w:marTop w:val="540"/>
          <w:marBottom w:val="0"/>
          <w:divBdr>
            <w:top w:val="none" w:sz="0" w:space="0" w:color="auto"/>
            <w:left w:val="none" w:sz="0" w:space="0" w:color="auto"/>
            <w:bottom w:val="none" w:sz="0" w:space="0" w:color="auto"/>
            <w:right w:val="none" w:sz="0" w:space="0" w:color="auto"/>
          </w:divBdr>
        </w:div>
        <w:div w:id="1276250578">
          <w:marLeft w:val="0"/>
          <w:marRight w:val="0"/>
          <w:marTop w:val="540"/>
          <w:marBottom w:val="0"/>
          <w:divBdr>
            <w:top w:val="none" w:sz="0" w:space="0" w:color="auto"/>
            <w:left w:val="none" w:sz="0" w:space="0" w:color="auto"/>
            <w:bottom w:val="none" w:sz="0" w:space="0" w:color="auto"/>
            <w:right w:val="none" w:sz="0" w:space="0" w:color="auto"/>
          </w:divBdr>
        </w:div>
        <w:div w:id="1742479378">
          <w:marLeft w:val="0"/>
          <w:marRight w:val="0"/>
          <w:marTop w:val="540"/>
          <w:marBottom w:val="0"/>
          <w:divBdr>
            <w:top w:val="none" w:sz="0" w:space="0" w:color="auto"/>
            <w:left w:val="none" w:sz="0" w:space="0" w:color="auto"/>
            <w:bottom w:val="none" w:sz="0" w:space="0" w:color="auto"/>
            <w:right w:val="none" w:sz="0" w:space="0" w:color="auto"/>
          </w:divBdr>
        </w:div>
        <w:div w:id="1874033256">
          <w:marLeft w:val="0"/>
          <w:marRight w:val="0"/>
          <w:marTop w:val="540"/>
          <w:marBottom w:val="0"/>
          <w:divBdr>
            <w:top w:val="none" w:sz="0" w:space="0" w:color="auto"/>
            <w:left w:val="none" w:sz="0" w:space="0" w:color="auto"/>
            <w:bottom w:val="none" w:sz="0" w:space="0" w:color="auto"/>
            <w:right w:val="none" w:sz="0" w:space="0" w:color="auto"/>
          </w:divBdr>
        </w:div>
        <w:div w:id="1910312096">
          <w:marLeft w:val="0"/>
          <w:marRight w:val="0"/>
          <w:marTop w:val="540"/>
          <w:marBottom w:val="0"/>
          <w:divBdr>
            <w:top w:val="none" w:sz="0" w:space="0" w:color="auto"/>
            <w:left w:val="none" w:sz="0" w:space="0" w:color="auto"/>
            <w:bottom w:val="none" w:sz="0" w:space="0" w:color="auto"/>
            <w:right w:val="none" w:sz="0" w:space="0" w:color="auto"/>
          </w:divBdr>
        </w:div>
        <w:div w:id="2026054567">
          <w:marLeft w:val="0"/>
          <w:marRight w:val="0"/>
          <w:marTop w:val="540"/>
          <w:marBottom w:val="0"/>
          <w:divBdr>
            <w:top w:val="none" w:sz="0" w:space="0" w:color="auto"/>
            <w:left w:val="none" w:sz="0" w:space="0" w:color="auto"/>
            <w:bottom w:val="none" w:sz="0" w:space="0" w:color="auto"/>
            <w:right w:val="none" w:sz="0" w:space="0" w:color="auto"/>
          </w:divBdr>
        </w:div>
      </w:divsChild>
    </w:div>
    <w:div w:id="976180374">
      <w:bodyDiv w:val="1"/>
      <w:marLeft w:val="0"/>
      <w:marRight w:val="0"/>
      <w:marTop w:val="0"/>
      <w:marBottom w:val="0"/>
      <w:divBdr>
        <w:top w:val="none" w:sz="0" w:space="0" w:color="auto"/>
        <w:left w:val="none" w:sz="0" w:space="0" w:color="auto"/>
        <w:bottom w:val="none" w:sz="0" w:space="0" w:color="auto"/>
        <w:right w:val="none" w:sz="0" w:space="0" w:color="auto"/>
      </w:divBdr>
      <w:divsChild>
        <w:div w:id="1207990302">
          <w:marLeft w:val="0"/>
          <w:marRight w:val="0"/>
          <w:marTop w:val="0"/>
          <w:marBottom w:val="0"/>
          <w:divBdr>
            <w:top w:val="none" w:sz="0" w:space="0" w:color="auto"/>
            <w:left w:val="none" w:sz="0" w:space="0" w:color="auto"/>
            <w:bottom w:val="none" w:sz="0" w:space="0" w:color="auto"/>
            <w:right w:val="none" w:sz="0" w:space="0" w:color="auto"/>
          </w:divBdr>
        </w:div>
      </w:divsChild>
    </w:div>
    <w:div w:id="1081949031">
      <w:bodyDiv w:val="1"/>
      <w:marLeft w:val="0"/>
      <w:marRight w:val="0"/>
      <w:marTop w:val="0"/>
      <w:marBottom w:val="0"/>
      <w:divBdr>
        <w:top w:val="none" w:sz="0" w:space="0" w:color="auto"/>
        <w:left w:val="none" w:sz="0" w:space="0" w:color="auto"/>
        <w:bottom w:val="none" w:sz="0" w:space="0" w:color="auto"/>
        <w:right w:val="none" w:sz="0" w:space="0" w:color="auto"/>
      </w:divBdr>
    </w:div>
    <w:div w:id="1101873326">
      <w:bodyDiv w:val="1"/>
      <w:marLeft w:val="0"/>
      <w:marRight w:val="0"/>
      <w:marTop w:val="0"/>
      <w:marBottom w:val="0"/>
      <w:divBdr>
        <w:top w:val="none" w:sz="0" w:space="0" w:color="auto"/>
        <w:left w:val="none" w:sz="0" w:space="0" w:color="auto"/>
        <w:bottom w:val="none" w:sz="0" w:space="0" w:color="auto"/>
        <w:right w:val="none" w:sz="0" w:space="0" w:color="auto"/>
      </w:divBdr>
    </w:div>
    <w:div w:id="1174687419">
      <w:bodyDiv w:val="1"/>
      <w:marLeft w:val="0"/>
      <w:marRight w:val="0"/>
      <w:marTop w:val="0"/>
      <w:marBottom w:val="0"/>
      <w:divBdr>
        <w:top w:val="none" w:sz="0" w:space="0" w:color="auto"/>
        <w:left w:val="none" w:sz="0" w:space="0" w:color="auto"/>
        <w:bottom w:val="none" w:sz="0" w:space="0" w:color="auto"/>
        <w:right w:val="none" w:sz="0" w:space="0" w:color="auto"/>
      </w:divBdr>
    </w:div>
    <w:div w:id="1224413506">
      <w:bodyDiv w:val="1"/>
      <w:marLeft w:val="0"/>
      <w:marRight w:val="0"/>
      <w:marTop w:val="0"/>
      <w:marBottom w:val="0"/>
      <w:divBdr>
        <w:top w:val="none" w:sz="0" w:space="0" w:color="auto"/>
        <w:left w:val="none" w:sz="0" w:space="0" w:color="auto"/>
        <w:bottom w:val="none" w:sz="0" w:space="0" w:color="auto"/>
        <w:right w:val="none" w:sz="0" w:space="0" w:color="auto"/>
      </w:divBdr>
    </w:div>
    <w:div w:id="1226378156">
      <w:bodyDiv w:val="1"/>
      <w:marLeft w:val="0"/>
      <w:marRight w:val="0"/>
      <w:marTop w:val="0"/>
      <w:marBottom w:val="0"/>
      <w:divBdr>
        <w:top w:val="none" w:sz="0" w:space="0" w:color="auto"/>
        <w:left w:val="none" w:sz="0" w:space="0" w:color="auto"/>
        <w:bottom w:val="none" w:sz="0" w:space="0" w:color="auto"/>
        <w:right w:val="none" w:sz="0" w:space="0" w:color="auto"/>
      </w:divBdr>
    </w:div>
    <w:div w:id="1311137266">
      <w:bodyDiv w:val="1"/>
      <w:marLeft w:val="0"/>
      <w:marRight w:val="0"/>
      <w:marTop w:val="0"/>
      <w:marBottom w:val="0"/>
      <w:divBdr>
        <w:top w:val="none" w:sz="0" w:space="0" w:color="auto"/>
        <w:left w:val="none" w:sz="0" w:space="0" w:color="auto"/>
        <w:bottom w:val="none" w:sz="0" w:space="0" w:color="auto"/>
        <w:right w:val="none" w:sz="0" w:space="0" w:color="auto"/>
      </w:divBdr>
      <w:divsChild>
        <w:div w:id="1317877767">
          <w:marLeft w:val="0"/>
          <w:marRight w:val="0"/>
          <w:marTop w:val="0"/>
          <w:marBottom w:val="0"/>
          <w:divBdr>
            <w:top w:val="none" w:sz="0" w:space="0" w:color="auto"/>
            <w:left w:val="none" w:sz="0" w:space="0" w:color="auto"/>
            <w:bottom w:val="none" w:sz="0" w:space="0" w:color="auto"/>
            <w:right w:val="none" w:sz="0" w:space="0" w:color="auto"/>
          </w:divBdr>
        </w:div>
      </w:divsChild>
    </w:div>
    <w:div w:id="1336303804">
      <w:bodyDiv w:val="1"/>
      <w:marLeft w:val="0"/>
      <w:marRight w:val="0"/>
      <w:marTop w:val="0"/>
      <w:marBottom w:val="0"/>
      <w:divBdr>
        <w:top w:val="none" w:sz="0" w:space="0" w:color="auto"/>
        <w:left w:val="none" w:sz="0" w:space="0" w:color="auto"/>
        <w:bottom w:val="none" w:sz="0" w:space="0" w:color="auto"/>
        <w:right w:val="none" w:sz="0" w:space="0" w:color="auto"/>
      </w:divBdr>
    </w:div>
    <w:div w:id="1413357763">
      <w:bodyDiv w:val="1"/>
      <w:marLeft w:val="0"/>
      <w:marRight w:val="0"/>
      <w:marTop w:val="0"/>
      <w:marBottom w:val="0"/>
      <w:divBdr>
        <w:top w:val="none" w:sz="0" w:space="0" w:color="auto"/>
        <w:left w:val="none" w:sz="0" w:space="0" w:color="auto"/>
        <w:bottom w:val="none" w:sz="0" w:space="0" w:color="auto"/>
        <w:right w:val="none" w:sz="0" w:space="0" w:color="auto"/>
      </w:divBdr>
    </w:div>
    <w:div w:id="1430851251">
      <w:bodyDiv w:val="1"/>
      <w:marLeft w:val="0"/>
      <w:marRight w:val="0"/>
      <w:marTop w:val="0"/>
      <w:marBottom w:val="0"/>
      <w:divBdr>
        <w:top w:val="none" w:sz="0" w:space="0" w:color="auto"/>
        <w:left w:val="none" w:sz="0" w:space="0" w:color="auto"/>
        <w:bottom w:val="none" w:sz="0" w:space="0" w:color="auto"/>
        <w:right w:val="none" w:sz="0" w:space="0" w:color="auto"/>
      </w:divBdr>
    </w:div>
    <w:div w:id="1441686168">
      <w:bodyDiv w:val="1"/>
      <w:marLeft w:val="0"/>
      <w:marRight w:val="0"/>
      <w:marTop w:val="0"/>
      <w:marBottom w:val="0"/>
      <w:divBdr>
        <w:top w:val="none" w:sz="0" w:space="0" w:color="auto"/>
        <w:left w:val="none" w:sz="0" w:space="0" w:color="auto"/>
        <w:bottom w:val="none" w:sz="0" w:space="0" w:color="auto"/>
        <w:right w:val="none" w:sz="0" w:space="0" w:color="auto"/>
      </w:divBdr>
      <w:divsChild>
        <w:div w:id="992952969">
          <w:marLeft w:val="0"/>
          <w:marRight w:val="0"/>
          <w:marTop w:val="0"/>
          <w:marBottom w:val="0"/>
          <w:divBdr>
            <w:top w:val="none" w:sz="0" w:space="0" w:color="auto"/>
            <w:left w:val="none" w:sz="0" w:space="0" w:color="auto"/>
            <w:bottom w:val="none" w:sz="0" w:space="0" w:color="auto"/>
            <w:right w:val="none" w:sz="0" w:space="0" w:color="auto"/>
          </w:divBdr>
        </w:div>
      </w:divsChild>
    </w:div>
    <w:div w:id="1684475678">
      <w:bodyDiv w:val="1"/>
      <w:marLeft w:val="0"/>
      <w:marRight w:val="0"/>
      <w:marTop w:val="0"/>
      <w:marBottom w:val="0"/>
      <w:divBdr>
        <w:top w:val="none" w:sz="0" w:space="0" w:color="auto"/>
        <w:left w:val="none" w:sz="0" w:space="0" w:color="auto"/>
        <w:bottom w:val="none" w:sz="0" w:space="0" w:color="auto"/>
        <w:right w:val="none" w:sz="0" w:space="0" w:color="auto"/>
      </w:divBdr>
    </w:div>
    <w:div w:id="1720670319">
      <w:bodyDiv w:val="1"/>
      <w:marLeft w:val="0"/>
      <w:marRight w:val="0"/>
      <w:marTop w:val="0"/>
      <w:marBottom w:val="0"/>
      <w:divBdr>
        <w:top w:val="none" w:sz="0" w:space="0" w:color="auto"/>
        <w:left w:val="none" w:sz="0" w:space="0" w:color="auto"/>
        <w:bottom w:val="none" w:sz="0" w:space="0" w:color="auto"/>
        <w:right w:val="none" w:sz="0" w:space="0" w:color="auto"/>
      </w:divBdr>
    </w:div>
    <w:div w:id="1732116508">
      <w:bodyDiv w:val="1"/>
      <w:marLeft w:val="0"/>
      <w:marRight w:val="0"/>
      <w:marTop w:val="0"/>
      <w:marBottom w:val="0"/>
      <w:divBdr>
        <w:top w:val="none" w:sz="0" w:space="0" w:color="auto"/>
        <w:left w:val="none" w:sz="0" w:space="0" w:color="auto"/>
        <w:bottom w:val="none" w:sz="0" w:space="0" w:color="auto"/>
        <w:right w:val="none" w:sz="0" w:space="0" w:color="auto"/>
      </w:divBdr>
      <w:divsChild>
        <w:div w:id="555893782">
          <w:marLeft w:val="0"/>
          <w:marRight w:val="0"/>
          <w:marTop w:val="0"/>
          <w:marBottom w:val="0"/>
          <w:divBdr>
            <w:top w:val="none" w:sz="0" w:space="0" w:color="auto"/>
            <w:left w:val="none" w:sz="0" w:space="0" w:color="auto"/>
            <w:bottom w:val="none" w:sz="0" w:space="0" w:color="auto"/>
            <w:right w:val="none" w:sz="0" w:space="0" w:color="auto"/>
          </w:divBdr>
        </w:div>
      </w:divsChild>
    </w:div>
    <w:div w:id="1776635107">
      <w:bodyDiv w:val="1"/>
      <w:marLeft w:val="0"/>
      <w:marRight w:val="0"/>
      <w:marTop w:val="0"/>
      <w:marBottom w:val="0"/>
      <w:divBdr>
        <w:top w:val="none" w:sz="0" w:space="0" w:color="auto"/>
        <w:left w:val="none" w:sz="0" w:space="0" w:color="auto"/>
        <w:bottom w:val="none" w:sz="0" w:space="0" w:color="auto"/>
        <w:right w:val="none" w:sz="0" w:space="0" w:color="auto"/>
      </w:divBdr>
    </w:div>
    <w:div w:id="1779137894">
      <w:bodyDiv w:val="1"/>
      <w:marLeft w:val="0"/>
      <w:marRight w:val="0"/>
      <w:marTop w:val="0"/>
      <w:marBottom w:val="0"/>
      <w:divBdr>
        <w:top w:val="none" w:sz="0" w:space="0" w:color="auto"/>
        <w:left w:val="none" w:sz="0" w:space="0" w:color="auto"/>
        <w:bottom w:val="none" w:sz="0" w:space="0" w:color="auto"/>
        <w:right w:val="none" w:sz="0" w:space="0" w:color="auto"/>
      </w:divBdr>
    </w:div>
    <w:div w:id="1789204648">
      <w:bodyDiv w:val="1"/>
      <w:marLeft w:val="0"/>
      <w:marRight w:val="0"/>
      <w:marTop w:val="0"/>
      <w:marBottom w:val="0"/>
      <w:divBdr>
        <w:top w:val="none" w:sz="0" w:space="0" w:color="auto"/>
        <w:left w:val="none" w:sz="0" w:space="0" w:color="auto"/>
        <w:bottom w:val="none" w:sz="0" w:space="0" w:color="auto"/>
        <w:right w:val="none" w:sz="0" w:space="0" w:color="auto"/>
      </w:divBdr>
    </w:div>
    <w:div w:id="1795247198">
      <w:bodyDiv w:val="1"/>
      <w:marLeft w:val="0"/>
      <w:marRight w:val="0"/>
      <w:marTop w:val="0"/>
      <w:marBottom w:val="0"/>
      <w:divBdr>
        <w:top w:val="none" w:sz="0" w:space="0" w:color="auto"/>
        <w:left w:val="none" w:sz="0" w:space="0" w:color="auto"/>
        <w:bottom w:val="none" w:sz="0" w:space="0" w:color="auto"/>
        <w:right w:val="none" w:sz="0" w:space="0" w:color="auto"/>
      </w:divBdr>
    </w:div>
    <w:div w:id="1805274408">
      <w:bodyDiv w:val="1"/>
      <w:marLeft w:val="0"/>
      <w:marRight w:val="0"/>
      <w:marTop w:val="0"/>
      <w:marBottom w:val="0"/>
      <w:divBdr>
        <w:top w:val="none" w:sz="0" w:space="0" w:color="auto"/>
        <w:left w:val="none" w:sz="0" w:space="0" w:color="auto"/>
        <w:bottom w:val="none" w:sz="0" w:space="0" w:color="auto"/>
        <w:right w:val="none" w:sz="0" w:space="0" w:color="auto"/>
      </w:divBdr>
    </w:div>
    <w:div w:id="1815676087">
      <w:bodyDiv w:val="1"/>
      <w:marLeft w:val="0"/>
      <w:marRight w:val="0"/>
      <w:marTop w:val="0"/>
      <w:marBottom w:val="0"/>
      <w:divBdr>
        <w:top w:val="none" w:sz="0" w:space="0" w:color="auto"/>
        <w:left w:val="none" w:sz="0" w:space="0" w:color="auto"/>
        <w:bottom w:val="none" w:sz="0" w:space="0" w:color="auto"/>
        <w:right w:val="none" w:sz="0" w:space="0" w:color="auto"/>
      </w:divBdr>
    </w:div>
    <w:div w:id="1986467298">
      <w:bodyDiv w:val="1"/>
      <w:marLeft w:val="0"/>
      <w:marRight w:val="0"/>
      <w:marTop w:val="0"/>
      <w:marBottom w:val="0"/>
      <w:divBdr>
        <w:top w:val="none" w:sz="0" w:space="0" w:color="auto"/>
        <w:left w:val="none" w:sz="0" w:space="0" w:color="auto"/>
        <w:bottom w:val="none" w:sz="0" w:space="0" w:color="auto"/>
        <w:right w:val="none" w:sz="0" w:space="0" w:color="auto"/>
      </w:divBdr>
      <w:divsChild>
        <w:div w:id="1974867063">
          <w:marLeft w:val="0"/>
          <w:marRight w:val="0"/>
          <w:marTop w:val="0"/>
          <w:marBottom w:val="0"/>
          <w:divBdr>
            <w:top w:val="none" w:sz="0" w:space="0" w:color="auto"/>
            <w:left w:val="none" w:sz="0" w:space="0" w:color="auto"/>
            <w:bottom w:val="none" w:sz="0" w:space="0" w:color="auto"/>
            <w:right w:val="none" w:sz="0" w:space="0" w:color="auto"/>
          </w:divBdr>
        </w:div>
      </w:divsChild>
    </w:div>
    <w:div w:id="2038314564">
      <w:bodyDiv w:val="1"/>
      <w:marLeft w:val="0"/>
      <w:marRight w:val="0"/>
      <w:marTop w:val="0"/>
      <w:marBottom w:val="0"/>
      <w:divBdr>
        <w:top w:val="none" w:sz="0" w:space="0" w:color="auto"/>
        <w:left w:val="none" w:sz="0" w:space="0" w:color="auto"/>
        <w:bottom w:val="none" w:sz="0" w:space="0" w:color="auto"/>
        <w:right w:val="none" w:sz="0" w:space="0" w:color="auto"/>
      </w:divBdr>
      <w:divsChild>
        <w:div w:id="1796557812">
          <w:marLeft w:val="0"/>
          <w:marRight w:val="0"/>
          <w:marTop w:val="0"/>
          <w:marBottom w:val="0"/>
          <w:divBdr>
            <w:top w:val="none" w:sz="0" w:space="0" w:color="auto"/>
            <w:left w:val="none" w:sz="0" w:space="0" w:color="auto"/>
            <w:bottom w:val="none" w:sz="0" w:space="0" w:color="auto"/>
            <w:right w:val="none" w:sz="0" w:space="0" w:color="auto"/>
          </w:divBdr>
        </w:div>
      </w:divsChild>
    </w:div>
    <w:div w:id="2053769852">
      <w:bodyDiv w:val="1"/>
      <w:marLeft w:val="0"/>
      <w:marRight w:val="0"/>
      <w:marTop w:val="0"/>
      <w:marBottom w:val="0"/>
      <w:divBdr>
        <w:top w:val="none" w:sz="0" w:space="0" w:color="auto"/>
        <w:left w:val="none" w:sz="0" w:space="0" w:color="auto"/>
        <w:bottom w:val="none" w:sz="0" w:space="0" w:color="auto"/>
        <w:right w:val="none" w:sz="0" w:space="0" w:color="auto"/>
      </w:divBdr>
      <w:divsChild>
        <w:div w:id="1666785011">
          <w:marLeft w:val="0"/>
          <w:marRight w:val="0"/>
          <w:marTop w:val="0"/>
          <w:marBottom w:val="0"/>
          <w:divBdr>
            <w:top w:val="none" w:sz="0" w:space="0" w:color="auto"/>
            <w:left w:val="none" w:sz="0" w:space="0" w:color="auto"/>
            <w:bottom w:val="none" w:sz="0" w:space="0" w:color="auto"/>
            <w:right w:val="none" w:sz="0" w:space="0" w:color="auto"/>
          </w:divBdr>
        </w:div>
      </w:divsChild>
    </w:div>
    <w:div w:id="2084208436">
      <w:bodyDiv w:val="1"/>
      <w:marLeft w:val="0"/>
      <w:marRight w:val="0"/>
      <w:marTop w:val="0"/>
      <w:marBottom w:val="0"/>
      <w:divBdr>
        <w:top w:val="none" w:sz="0" w:space="0" w:color="auto"/>
        <w:left w:val="none" w:sz="0" w:space="0" w:color="auto"/>
        <w:bottom w:val="none" w:sz="0" w:space="0" w:color="auto"/>
        <w:right w:val="none" w:sz="0" w:space="0" w:color="auto"/>
      </w:divBdr>
      <w:divsChild>
        <w:div w:id="1704359881">
          <w:marLeft w:val="0"/>
          <w:marRight w:val="0"/>
          <w:marTop w:val="0"/>
          <w:marBottom w:val="0"/>
          <w:divBdr>
            <w:top w:val="none" w:sz="0" w:space="0" w:color="auto"/>
            <w:left w:val="none" w:sz="0" w:space="0" w:color="auto"/>
            <w:bottom w:val="none" w:sz="0" w:space="0" w:color="auto"/>
            <w:right w:val="none" w:sz="0" w:space="0" w:color="auto"/>
          </w:divBdr>
        </w:div>
        <w:div w:id="1916013875">
          <w:marLeft w:val="0"/>
          <w:marRight w:val="0"/>
          <w:marTop w:val="0"/>
          <w:marBottom w:val="0"/>
          <w:divBdr>
            <w:top w:val="none" w:sz="0" w:space="0" w:color="auto"/>
            <w:left w:val="none" w:sz="0" w:space="0" w:color="auto"/>
            <w:bottom w:val="none" w:sz="0" w:space="0" w:color="auto"/>
            <w:right w:val="none" w:sz="0" w:space="0" w:color="auto"/>
          </w:divBdr>
        </w:div>
      </w:divsChild>
    </w:div>
    <w:div w:id="20938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Turnover</a:t>
            </a:r>
            <a:r>
              <a:rPr lang="en-GB" baseline="0"/>
              <a:t> of Staff</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Sales</c:v>
                </c:pt>
              </c:strCache>
            </c:strRef>
          </c:tx>
          <c:spPr>
            <a:solidFill>
              <a:schemeClr val="accent1"/>
            </a:solidFill>
            <a:ln>
              <a:noFill/>
            </a:ln>
            <a:effectLst/>
            <a:sp3d/>
          </c:spPr>
          <c:invertIfNegative val="0"/>
          <c:cat>
            <c:numRef>
              <c:f>Sheet1!$A$2:$A$4</c:f>
              <c:numCache>
                <c:formatCode>General</c:formatCode>
                <c:ptCount val="3"/>
                <c:pt idx="0">
                  <c:v>2017</c:v>
                </c:pt>
                <c:pt idx="1">
                  <c:v>2018</c:v>
                </c:pt>
                <c:pt idx="2">
                  <c:v>2019</c:v>
                </c:pt>
              </c:numCache>
            </c:numRef>
          </c:cat>
          <c:val>
            <c:numRef>
              <c:f>Sheet1!$B$2:$B$4</c:f>
              <c:numCache>
                <c:formatCode>General</c:formatCode>
                <c:ptCount val="3"/>
                <c:pt idx="0">
                  <c:v>12</c:v>
                </c:pt>
                <c:pt idx="1">
                  <c:v>16</c:v>
                </c:pt>
                <c:pt idx="2">
                  <c:v>18</c:v>
                </c:pt>
              </c:numCache>
            </c:numRef>
          </c:val>
          <c:extLst>
            <c:ext xmlns:c16="http://schemas.microsoft.com/office/drawing/2014/chart" uri="{C3380CC4-5D6E-409C-BE32-E72D297353CC}">
              <c16:uniqueId val="{00000000-8AC7-458F-891F-280DB9F8157A}"/>
            </c:ext>
          </c:extLst>
        </c:ser>
        <c:ser>
          <c:idx val="1"/>
          <c:order val="1"/>
          <c:tx>
            <c:strRef>
              <c:f>Sheet1!$C$1</c:f>
              <c:strCache>
                <c:ptCount val="1"/>
                <c:pt idx="0">
                  <c:v>Manufacturing</c:v>
                </c:pt>
              </c:strCache>
            </c:strRef>
          </c:tx>
          <c:spPr>
            <a:solidFill>
              <a:schemeClr val="accent2"/>
            </a:solidFill>
            <a:ln>
              <a:noFill/>
            </a:ln>
            <a:effectLst/>
            <a:sp3d/>
          </c:spPr>
          <c:invertIfNegative val="0"/>
          <c:cat>
            <c:numRef>
              <c:f>Sheet1!$A$2:$A$4</c:f>
              <c:numCache>
                <c:formatCode>General</c:formatCode>
                <c:ptCount val="3"/>
                <c:pt idx="0">
                  <c:v>2017</c:v>
                </c:pt>
                <c:pt idx="1">
                  <c:v>2018</c:v>
                </c:pt>
                <c:pt idx="2">
                  <c:v>2019</c:v>
                </c:pt>
              </c:numCache>
            </c:numRef>
          </c:cat>
          <c:val>
            <c:numRef>
              <c:f>Sheet1!$C$2:$C$4</c:f>
              <c:numCache>
                <c:formatCode>General</c:formatCode>
                <c:ptCount val="3"/>
                <c:pt idx="0">
                  <c:v>20</c:v>
                </c:pt>
                <c:pt idx="1">
                  <c:v>18</c:v>
                </c:pt>
                <c:pt idx="2">
                  <c:v>24</c:v>
                </c:pt>
              </c:numCache>
            </c:numRef>
          </c:val>
          <c:extLst>
            <c:ext xmlns:c16="http://schemas.microsoft.com/office/drawing/2014/chart" uri="{C3380CC4-5D6E-409C-BE32-E72D297353CC}">
              <c16:uniqueId val="{00000001-8AC7-458F-891F-280DB9F8157A}"/>
            </c:ext>
          </c:extLst>
        </c:ser>
        <c:ser>
          <c:idx val="2"/>
          <c:order val="2"/>
          <c:tx>
            <c:strRef>
              <c:f>Sheet1!$D$1</c:f>
              <c:strCache>
                <c:ptCount val="1"/>
                <c:pt idx="0">
                  <c:v>Operations</c:v>
                </c:pt>
              </c:strCache>
            </c:strRef>
          </c:tx>
          <c:spPr>
            <a:solidFill>
              <a:schemeClr val="accent3"/>
            </a:solidFill>
            <a:ln>
              <a:noFill/>
            </a:ln>
            <a:effectLst/>
            <a:sp3d/>
          </c:spPr>
          <c:invertIfNegative val="0"/>
          <c:cat>
            <c:numRef>
              <c:f>Sheet1!$A$2:$A$4</c:f>
              <c:numCache>
                <c:formatCode>General</c:formatCode>
                <c:ptCount val="3"/>
                <c:pt idx="0">
                  <c:v>2017</c:v>
                </c:pt>
                <c:pt idx="1">
                  <c:v>2018</c:v>
                </c:pt>
                <c:pt idx="2">
                  <c:v>2019</c:v>
                </c:pt>
              </c:numCache>
            </c:numRef>
          </c:cat>
          <c:val>
            <c:numRef>
              <c:f>Sheet1!$D$2:$D$4</c:f>
              <c:numCache>
                <c:formatCode>General</c:formatCode>
                <c:ptCount val="3"/>
                <c:pt idx="0">
                  <c:v>24</c:v>
                </c:pt>
                <c:pt idx="1">
                  <c:v>40</c:v>
                </c:pt>
                <c:pt idx="2">
                  <c:v>30</c:v>
                </c:pt>
              </c:numCache>
            </c:numRef>
          </c:val>
          <c:extLst>
            <c:ext xmlns:c16="http://schemas.microsoft.com/office/drawing/2014/chart" uri="{C3380CC4-5D6E-409C-BE32-E72D297353CC}">
              <c16:uniqueId val="{00000002-8AC7-458F-891F-280DB9F8157A}"/>
            </c:ext>
          </c:extLst>
        </c:ser>
        <c:ser>
          <c:idx val="3"/>
          <c:order val="3"/>
          <c:tx>
            <c:strRef>
              <c:f>Sheet1!$E$1</c:f>
              <c:strCache>
                <c:ptCount val="1"/>
                <c:pt idx="0">
                  <c:v>IT/Admin</c:v>
                </c:pt>
              </c:strCache>
            </c:strRef>
          </c:tx>
          <c:spPr>
            <a:solidFill>
              <a:schemeClr val="accent4"/>
            </a:solidFill>
            <a:ln>
              <a:noFill/>
            </a:ln>
            <a:effectLst/>
            <a:sp3d/>
          </c:spPr>
          <c:invertIfNegative val="0"/>
          <c:cat>
            <c:numRef>
              <c:f>Sheet1!$A$2:$A$4</c:f>
              <c:numCache>
                <c:formatCode>General</c:formatCode>
                <c:ptCount val="3"/>
                <c:pt idx="0">
                  <c:v>2017</c:v>
                </c:pt>
                <c:pt idx="1">
                  <c:v>2018</c:v>
                </c:pt>
                <c:pt idx="2">
                  <c:v>2019</c:v>
                </c:pt>
              </c:numCache>
            </c:numRef>
          </c:cat>
          <c:val>
            <c:numRef>
              <c:f>Sheet1!$E$2:$E$4</c:f>
              <c:numCache>
                <c:formatCode>General</c:formatCode>
                <c:ptCount val="3"/>
                <c:pt idx="0">
                  <c:v>6</c:v>
                </c:pt>
                <c:pt idx="1">
                  <c:v>8</c:v>
                </c:pt>
                <c:pt idx="2">
                  <c:v>18</c:v>
                </c:pt>
              </c:numCache>
            </c:numRef>
          </c:val>
          <c:extLst>
            <c:ext xmlns:c16="http://schemas.microsoft.com/office/drawing/2014/chart" uri="{C3380CC4-5D6E-409C-BE32-E72D297353CC}">
              <c16:uniqueId val="{00000003-8AC7-458F-891F-280DB9F8157A}"/>
            </c:ext>
          </c:extLst>
        </c:ser>
        <c:dLbls>
          <c:showLegendKey val="0"/>
          <c:showVal val="0"/>
          <c:showCatName val="0"/>
          <c:showSerName val="0"/>
          <c:showPercent val="0"/>
          <c:showBubbleSize val="0"/>
        </c:dLbls>
        <c:gapWidth val="219"/>
        <c:shape val="box"/>
        <c:axId val="306727168"/>
        <c:axId val="306728800"/>
        <c:axId val="80534080"/>
      </c:bar3DChart>
      <c:catAx>
        <c:axId val="30672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728800"/>
        <c:crosses val="autoZero"/>
        <c:auto val="1"/>
        <c:lblAlgn val="ctr"/>
        <c:lblOffset val="100"/>
        <c:noMultiLvlLbl val="0"/>
      </c:catAx>
      <c:valAx>
        <c:axId val="30672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727168"/>
        <c:crosses val="autoZero"/>
        <c:crossBetween val="between"/>
      </c:valAx>
      <c:serAx>
        <c:axId val="80534080"/>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7288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Reson</a:t>
            </a:r>
            <a:r>
              <a:rPr lang="en-GB" baseline="0"/>
              <a:t> for leaving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2017</c:v>
                </c:pt>
              </c:strCache>
            </c:strRef>
          </c:tx>
          <c:spPr>
            <a:solidFill>
              <a:schemeClr val="accent1"/>
            </a:solidFill>
            <a:ln>
              <a:noFill/>
            </a:ln>
            <a:effectLst/>
          </c:spPr>
          <c:invertIfNegative val="0"/>
          <c:cat>
            <c:strRef>
              <c:f>Sheet1!$A$2:$A$7</c:f>
              <c:strCache>
                <c:ptCount val="6"/>
                <c:pt idx="0">
                  <c:v>Better Job Prospects</c:v>
                </c:pt>
                <c:pt idx="1">
                  <c:v>Better Package/Salary</c:v>
                </c:pt>
                <c:pt idx="2">
                  <c:v>Feel Undervalued in the current role</c:v>
                </c:pt>
                <c:pt idx="3">
                  <c:v>Looking for a new challenge</c:v>
                </c:pt>
                <c:pt idx="4">
                  <c:v>Retirement</c:v>
                </c:pt>
                <c:pt idx="5">
                  <c:v>Not stated</c:v>
                </c:pt>
              </c:strCache>
            </c:strRef>
          </c:cat>
          <c:val>
            <c:numRef>
              <c:f>Sheet1!$B$2:$B$7</c:f>
              <c:numCache>
                <c:formatCode>General</c:formatCode>
                <c:ptCount val="6"/>
                <c:pt idx="0">
                  <c:v>2</c:v>
                </c:pt>
                <c:pt idx="1">
                  <c:v>12</c:v>
                </c:pt>
                <c:pt idx="2">
                  <c:v>4</c:v>
                </c:pt>
                <c:pt idx="3">
                  <c:v>4</c:v>
                </c:pt>
                <c:pt idx="4">
                  <c:v>2</c:v>
                </c:pt>
                <c:pt idx="5">
                  <c:v>10</c:v>
                </c:pt>
              </c:numCache>
            </c:numRef>
          </c:val>
          <c:extLst>
            <c:ext xmlns:c16="http://schemas.microsoft.com/office/drawing/2014/chart" uri="{C3380CC4-5D6E-409C-BE32-E72D297353CC}">
              <c16:uniqueId val="{00000000-747A-4611-B214-FEB7BA405C24}"/>
            </c:ext>
          </c:extLst>
        </c:ser>
        <c:ser>
          <c:idx val="1"/>
          <c:order val="1"/>
          <c:tx>
            <c:strRef>
              <c:f>Sheet1!$C$1</c:f>
              <c:strCache>
                <c:ptCount val="1"/>
                <c:pt idx="0">
                  <c:v>2018</c:v>
                </c:pt>
              </c:strCache>
            </c:strRef>
          </c:tx>
          <c:spPr>
            <a:solidFill>
              <a:schemeClr val="accent2"/>
            </a:solidFill>
            <a:ln>
              <a:noFill/>
            </a:ln>
            <a:effectLst/>
          </c:spPr>
          <c:invertIfNegative val="0"/>
          <c:cat>
            <c:strRef>
              <c:f>Sheet1!$A$2:$A$7</c:f>
              <c:strCache>
                <c:ptCount val="6"/>
                <c:pt idx="0">
                  <c:v>Better Job Prospects</c:v>
                </c:pt>
                <c:pt idx="1">
                  <c:v>Better Package/Salary</c:v>
                </c:pt>
                <c:pt idx="2">
                  <c:v>Feel Undervalued in the current role</c:v>
                </c:pt>
                <c:pt idx="3">
                  <c:v>Looking for a new challenge</c:v>
                </c:pt>
                <c:pt idx="4">
                  <c:v>Retirement</c:v>
                </c:pt>
                <c:pt idx="5">
                  <c:v>Not stated</c:v>
                </c:pt>
              </c:strCache>
            </c:strRef>
          </c:cat>
          <c:val>
            <c:numRef>
              <c:f>Sheet1!$C$2:$C$7</c:f>
              <c:numCache>
                <c:formatCode>General</c:formatCode>
                <c:ptCount val="6"/>
                <c:pt idx="0">
                  <c:v>4</c:v>
                </c:pt>
                <c:pt idx="1">
                  <c:v>16</c:v>
                </c:pt>
                <c:pt idx="2">
                  <c:v>8</c:v>
                </c:pt>
                <c:pt idx="3">
                  <c:v>4</c:v>
                </c:pt>
                <c:pt idx="4">
                  <c:v>2</c:v>
                </c:pt>
                <c:pt idx="5">
                  <c:v>16</c:v>
                </c:pt>
              </c:numCache>
            </c:numRef>
          </c:val>
          <c:extLst>
            <c:ext xmlns:c16="http://schemas.microsoft.com/office/drawing/2014/chart" uri="{C3380CC4-5D6E-409C-BE32-E72D297353CC}">
              <c16:uniqueId val="{00000001-747A-4611-B214-FEB7BA405C24}"/>
            </c:ext>
          </c:extLst>
        </c:ser>
        <c:ser>
          <c:idx val="2"/>
          <c:order val="2"/>
          <c:tx>
            <c:strRef>
              <c:f>Sheet1!$D$1</c:f>
              <c:strCache>
                <c:ptCount val="1"/>
                <c:pt idx="0">
                  <c:v>2019</c:v>
                </c:pt>
              </c:strCache>
            </c:strRef>
          </c:tx>
          <c:spPr>
            <a:solidFill>
              <a:schemeClr val="accent3"/>
            </a:solidFill>
            <a:ln>
              <a:noFill/>
            </a:ln>
            <a:effectLst/>
          </c:spPr>
          <c:invertIfNegative val="0"/>
          <c:cat>
            <c:strRef>
              <c:f>Sheet1!$A$2:$A$7</c:f>
              <c:strCache>
                <c:ptCount val="6"/>
                <c:pt idx="0">
                  <c:v>Better Job Prospects</c:v>
                </c:pt>
                <c:pt idx="1">
                  <c:v>Better Package/Salary</c:v>
                </c:pt>
                <c:pt idx="2">
                  <c:v>Feel Undervalued in the current role</c:v>
                </c:pt>
                <c:pt idx="3">
                  <c:v>Looking for a new challenge</c:v>
                </c:pt>
                <c:pt idx="4">
                  <c:v>Retirement</c:v>
                </c:pt>
                <c:pt idx="5">
                  <c:v>Not stated</c:v>
                </c:pt>
              </c:strCache>
            </c:strRef>
          </c:cat>
          <c:val>
            <c:numRef>
              <c:f>Sheet1!$D$2:$D$7</c:f>
              <c:numCache>
                <c:formatCode>General</c:formatCode>
                <c:ptCount val="6"/>
                <c:pt idx="0">
                  <c:v>10</c:v>
                </c:pt>
                <c:pt idx="1">
                  <c:v>12</c:v>
                </c:pt>
                <c:pt idx="2">
                  <c:v>10</c:v>
                </c:pt>
                <c:pt idx="3">
                  <c:v>12</c:v>
                </c:pt>
                <c:pt idx="4">
                  <c:v>0</c:v>
                </c:pt>
                <c:pt idx="5">
                  <c:v>28</c:v>
                </c:pt>
              </c:numCache>
            </c:numRef>
          </c:val>
          <c:extLst>
            <c:ext xmlns:c16="http://schemas.microsoft.com/office/drawing/2014/chart" uri="{C3380CC4-5D6E-409C-BE32-E72D297353CC}">
              <c16:uniqueId val="{00000002-747A-4611-B214-FEB7BA405C24}"/>
            </c:ext>
          </c:extLst>
        </c:ser>
        <c:dLbls>
          <c:showLegendKey val="0"/>
          <c:showVal val="0"/>
          <c:showCatName val="0"/>
          <c:showSerName val="0"/>
          <c:showPercent val="0"/>
          <c:showBubbleSize val="0"/>
        </c:dLbls>
        <c:gapWidth val="182"/>
        <c:axId val="306722816"/>
        <c:axId val="306724448"/>
      </c:barChart>
      <c:catAx>
        <c:axId val="30672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724448"/>
        <c:crosses val="autoZero"/>
        <c:auto val="1"/>
        <c:lblAlgn val="ctr"/>
        <c:lblOffset val="100"/>
        <c:noMultiLvlLbl val="0"/>
      </c:catAx>
      <c:valAx>
        <c:axId val="306724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72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1F61732-D92F-4C59-A642-F2B9941C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ANIMAL MANAGEMENT DISSERATION</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MANAGEMENT DISSERATION</dc:title>
  <dc:subject>(Student’s details)</dc:subject>
  <dc:creator>X</dc:creator>
  <cp:keywords/>
  <dc:description/>
  <cp:lastModifiedBy>Talha Talha</cp:lastModifiedBy>
  <cp:revision>8</cp:revision>
  <dcterms:created xsi:type="dcterms:W3CDTF">2020-12-19T16:59:00Z</dcterms:created>
  <dcterms:modified xsi:type="dcterms:W3CDTF">2021-12-17T11:24:00Z</dcterms:modified>
</cp:coreProperties>
</file>